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Зарегистрировано в Минюсте России 20 декабря 2012 г. N 26214</w:t>
      </w:r>
    </w:p>
    <w:p w:rsidR="00000000" w:rsidRDefault="0000000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  <w:sz w:val="4"/>
          <w:szCs w:val="4"/>
        </w:rPr>
        <w:t> 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МИНИСТЕРСТВО ЗДРАВООХРАНЕНИЯ РОССИЙСКОЙ ФЕДЕРАЦИИ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ПРИКАЗ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от 13 ноября 2012 г. N 910н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ОБ УТВЕРЖДЕНИИ ПОРЯДКА ОКАЗАНИЯ МЕДИЦИНСКОЙ ПОМОЩИ ДЕТЯМ СО СТОМАТОЛОГИЧЕСКИМИ ЗАБОЛЕВАНИЯМИ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(в ред. Приказов Минздрава РФ </w:t>
      </w:r>
      <w:hyperlink r:id="rId4" w:history="1">
        <w:r>
          <w:rPr>
            <w:rFonts w:ascii="Times New Roman" w:hAnsi="Times New Roman" w:cs="Times New Roman"/>
            <w:kern w:val="0"/>
            <w:u w:val="single"/>
          </w:rPr>
          <w:t>от 17.07.2013 N 469н</w:t>
        </w:r>
      </w:hyperlink>
      <w:r>
        <w:rPr>
          <w:rFonts w:ascii="Times New Roman" w:hAnsi="Times New Roman" w:cs="Times New Roman"/>
          <w:kern w:val="0"/>
        </w:rPr>
        <w:t xml:space="preserve">, </w:t>
      </w:r>
      <w:hyperlink r:id="rId5" w:history="1">
        <w:r>
          <w:rPr>
            <w:rFonts w:ascii="Times New Roman" w:hAnsi="Times New Roman" w:cs="Times New Roman"/>
            <w:kern w:val="0"/>
            <w:u w:val="single"/>
          </w:rPr>
          <w:t>от 19.08.2014 N 456н</w:t>
        </w:r>
      </w:hyperlink>
      <w:r>
        <w:rPr>
          <w:rFonts w:ascii="Times New Roman" w:hAnsi="Times New Roman" w:cs="Times New Roman"/>
          <w:kern w:val="0"/>
        </w:rPr>
        <w:t xml:space="preserve">, </w:t>
      </w:r>
      <w:hyperlink r:id="rId6" w:history="1">
        <w:r>
          <w:rPr>
            <w:rFonts w:ascii="Times New Roman" w:hAnsi="Times New Roman" w:cs="Times New Roman"/>
            <w:kern w:val="0"/>
            <w:u w:val="single"/>
          </w:rPr>
          <w:t>от 03.08.2015 N 513н</w:t>
        </w:r>
      </w:hyperlink>
      <w:r>
        <w:rPr>
          <w:rFonts w:ascii="Times New Roman" w:hAnsi="Times New Roman" w:cs="Times New Roman"/>
          <w:kern w:val="0"/>
        </w:rPr>
        <w:t xml:space="preserve">, </w:t>
      </w:r>
      <w:hyperlink r:id="rId7" w:history="1">
        <w:r>
          <w:rPr>
            <w:rFonts w:ascii="Times New Roman" w:hAnsi="Times New Roman" w:cs="Times New Roman"/>
            <w:kern w:val="0"/>
            <w:u w:val="single"/>
          </w:rPr>
          <w:t>от 28.09.2016 N 738н</w:t>
        </w:r>
      </w:hyperlink>
      <w:r>
        <w:rPr>
          <w:rFonts w:ascii="Times New Roman" w:hAnsi="Times New Roman" w:cs="Times New Roman"/>
          <w:kern w:val="0"/>
        </w:rPr>
        <w:t xml:space="preserve">, </w:t>
      </w:r>
      <w:hyperlink r:id="rId8" w:history="1">
        <w:r>
          <w:rPr>
            <w:rFonts w:ascii="Times New Roman" w:hAnsi="Times New Roman" w:cs="Times New Roman"/>
            <w:kern w:val="0"/>
            <w:u w:val="single"/>
          </w:rPr>
          <w:t>от 21.02.2020 N 114н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В соответствии со </w:t>
      </w:r>
      <w:hyperlink r:id="rId9" w:history="1">
        <w:r>
          <w:rPr>
            <w:rFonts w:ascii="Times New Roman" w:hAnsi="Times New Roman" w:cs="Times New Roman"/>
            <w:kern w:val="0"/>
            <w:u w:val="single"/>
          </w:rPr>
          <w:t>статьей 37</w:t>
        </w:r>
      </w:hyperlink>
      <w:r>
        <w:rPr>
          <w:rFonts w:ascii="Times New Roman" w:hAnsi="Times New Roman" w:cs="Times New Roman"/>
          <w:kern w:val="0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1. Утвердить прилагаемый Порядок оказания медицинской помощи детям со стоматологическими заболеваниями.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2. Признать утратившим силу приказ Министерства здравоохранения и социального развития Российской Федерации </w:t>
      </w:r>
      <w:hyperlink r:id="rId10" w:history="1">
        <w:r>
          <w:rPr>
            <w:rFonts w:ascii="Times New Roman" w:hAnsi="Times New Roman" w:cs="Times New Roman"/>
            <w:kern w:val="0"/>
            <w:u w:val="single"/>
          </w:rPr>
          <w:t>от 3 декабря 2009 г. N 946н</w:t>
        </w:r>
      </w:hyperlink>
      <w:r>
        <w:rPr>
          <w:rFonts w:ascii="Times New Roman" w:hAnsi="Times New Roman" w:cs="Times New Roman"/>
          <w:kern w:val="0"/>
        </w:rPr>
        <w:t xml:space="preserve"> "Об утверждении Порядка оказания медицинской помощи детям, страдающим стоматологическими заболеваниями" (зарегистрирован Министерством юстиции Российской Федерации 10 февраля 2010 г., регистрационный N 16348).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Министр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В.И.СКВОРЦОВА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УТВЕРЖДЕНО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приказом Министерства здравоохранения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Российской Федерации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от 13 ноября 2012 г. N 910н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ПОРЯДОК ОКАЗАНИЯ МЕДИЦИНСКОЙ ПОМОЩИ </w:t>
      </w: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lastRenderedPageBreak/>
        <w:t>ДЕТЯМ СО СТОМАТОЛОГИЧЕСКИМИ ЗАБОЛЕВАНИЯМИ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(в ред. Приказов Минздрава РФ </w:t>
      </w:r>
      <w:hyperlink r:id="rId11" w:history="1">
        <w:r>
          <w:rPr>
            <w:rFonts w:ascii="Times New Roman" w:hAnsi="Times New Roman" w:cs="Times New Roman"/>
            <w:kern w:val="0"/>
            <w:u w:val="single"/>
          </w:rPr>
          <w:t>от 19.08.2014 N 456н</w:t>
        </w:r>
      </w:hyperlink>
      <w:r>
        <w:rPr>
          <w:rFonts w:ascii="Times New Roman" w:hAnsi="Times New Roman" w:cs="Times New Roman"/>
          <w:kern w:val="0"/>
        </w:rPr>
        <w:t xml:space="preserve">, </w:t>
      </w:r>
      <w:hyperlink r:id="rId12" w:history="1">
        <w:r>
          <w:rPr>
            <w:rFonts w:ascii="Times New Roman" w:hAnsi="Times New Roman" w:cs="Times New Roman"/>
            <w:kern w:val="0"/>
            <w:u w:val="single"/>
          </w:rPr>
          <w:t>от 03.08.2015 N 513н</w:t>
        </w:r>
      </w:hyperlink>
      <w:r>
        <w:rPr>
          <w:rFonts w:ascii="Times New Roman" w:hAnsi="Times New Roman" w:cs="Times New Roman"/>
          <w:kern w:val="0"/>
        </w:rPr>
        <w:t xml:space="preserve">, </w:t>
      </w:r>
      <w:hyperlink r:id="rId13" w:history="1">
        <w:r>
          <w:rPr>
            <w:rFonts w:ascii="Times New Roman" w:hAnsi="Times New Roman" w:cs="Times New Roman"/>
            <w:kern w:val="0"/>
            <w:u w:val="single"/>
          </w:rPr>
          <w:t>от 28.09.2016 N 738н</w:t>
        </w:r>
      </w:hyperlink>
      <w:r>
        <w:rPr>
          <w:rFonts w:ascii="Times New Roman" w:hAnsi="Times New Roman" w:cs="Times New Roman"/>
          <w:kern w:val="0"/>
        </w:rPr>
        <w:t xml:space="preserve">, </w:t>
      </w:r>
      <w:hyperlink r:id="rId14" w:history="1">
        <w:r>
          <w:rPr>
            <w:rFonts w:ascii="Times New Roman" w:hAnsi="Times New Roman" w:cs="Times New Roman"/>
            <w:kern w:val="0"/>
            <w:u w:val="single"/>
          </w:rPr>
          <w:t>от 21.02.2020 N 114н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1. Настоящий Порядок устанавливает правила оказания медицинской помощи детям со стоматологическими заболеваниями (далее - дети) в организациях, оказывающих медицинскую помощь (далее - медицинские организации).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2. Медицинская помощь детям оказывается в виде: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первичной медико-санитарной помощи;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скорой, в том числе скорой специализированной, медицинской помощи;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специализированной, в том числе высокотехнологичной, медицинской помощи.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3. Медицинская помощь детям может оказываться в следующих условиях: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амбулаторно (в условиях, не предусматривающих круглосуточное медицинское наблюдение и лечение);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 дневном стационаре (в условиях, предусматривающих медицинское наблюдение и лечение в дневное время, не требующих круглосуточного медицинского наблюдения и лечения);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стационарно (в условиях, обеспечивающих круглосуточное медицинское наблюдение и лечение).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4. Первичная медико-санитарная помощь детям предусматривает мероприятия по профилактике, диагностике, лечению стоматологических заболеваний и состояний у детей, медицинской реабилитации, формированию здорового образа жизни, санитарно-гигиеническому просвещению детей.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5. Первичная медико-санитарная помощь детям предусматривает: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первичную доврачебную медико-санитарную помощь;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первичную врачебную медико-санитарную помощь;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первичную специализированную медико-санитарную помощь.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Первичная медико-санитарная помощь детям оказывается в амбулаторных условиях и в условиях дневного стационара.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Первичная доврачебная медико-санитарная помощь детям в амбулаторных условиях осуществляется медицинскими работниками со средним медицинским образованием и заключается в раннем выявлении факторов риска возникновения стоматологических заболеваний и их профилактике и направлении детей к врачу-стоматологу детскому.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6. При подозрении или выявлении у детей стоматологического заболевания, не требующего стационарного лечения по состоянию здоровья детей, врач-педиатр участковый, врачи общей практики (семейные врачи), медицинские работники медицинских или образовательных организаций со средним медицинским образованием при наличии медицинских показаний направляют детей на консультацию к врачу-стоматологу детскому в детскую </w:t>
      </w:r>
      <w:r>
        <w:rPr>
          <w:rFonts w:ascii="Times New Roman" w:hAnsi="Times New Roman" w:cs="Times New Roman"/>
          <w:kern w:val="0"/>
        </w:rPr>
        <w:lastRenderedPageBreak/>
        <w:t>стоматологическую поликлинику или стоматологическое отделение медицинской организации.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7. Первичная специализированная медико-санитарная помощь детям осуществляется врачом-стоматологом детским в детской стоматологической поликлинике, стоматологическом отделении детской поликлиники (отделении), детском стоматологическом кабинете, стоматологическом кабинете в образовательной организации.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Осмотр детей врачом-стоматологом детским осуществляется: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на первом году жизни - 2 раза,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 последующем - в зависимости от степени риска и активности течения стоматологических заболеваний, но не реже одного раза в год.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8. Скорая, в том числе скорая специализированная, медицинская помощь детям оказывается при заболеваниях, несчастных случаях, травмах, отравлениях и других состояниях, требующих срочного медицинского вмешательства, медицинскими работниками выездных бригад скорой медицинской помощи в соответствии с приказом Министерства здравоохранения Российской Федерации </w:t>
      </w:r>
      <w:hyperlink r:id="rId15" w:history="1">
        <w:r>
          <w:rPr>
            <w:rFonts w:ascii="Times New Roman" w:hAnsi="Times New Roman" w:cs="Times New Roman"/>
            <w:kern w:val="0"/>
            <w:u w:val="single"/>
          </w:rPr>
          <w:t>от 20 июня 2013 г. N 388н</w:t>
        </w:r>
      </w:hyperlink>
      <w:r>
        <w:rPr>
          <w:rFonts w:ascii="Times New Roman" w:hAnsi="Times New Roman" w:cs="Times New Roman"/>
          <w:kern w:val="0"/>
        </w:rPr>
        <w:t xml:space="preserve"> "Об утверждении Порядка оказания скорой, в том числе скорой специализированной, медицинской помощи" (зарегистрирован Министерством юстиции Российской Федерации 16 августа 2013 г., регистрационный N 29422), с изменениями, внесенными приказами Министерства здравоохранения Российской Федерации от 22 января 2016 г. N 33н (зарегистрирован Министерством юстиции 9 марта 2016 г., регистрационный N 41353) и от 5 мая 2016 г. N 283н (зарегистрирован Министерством юстиции Российской Федерации 26 мая 2016 г., регистрационный N 42283) (далее - Порядок оказания скорой, в том числе скорой специализированной, медицинской помощи). (в ред. Приказа Минздрава РФ </w:t>
      </w:r>
      <w:hyperlink r:id="rId16" w:history="1">
        <w:r>
          <w:rPr>
            <w:rFonts w:ascii="Times New Roman" w:hAnsi="Times New Roman" w:cs="Times New Roman"/>
            <w:kern w:val="0"/>
            <w:u w:val="single"/>
          </w:rPr>
          <w:t>от 28.09.2016 N 738н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9. При оказании скорой медицинской помощи детям в случае необходимости осуществляется их медицинская эвакуация, которая включает в себя санитарно-авиационную и санитарную эвакуацию.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10. Скорая, в том числе скорая специализированная, медицинская помощь детям оказывается в экстренной и неотложной форме вне медицинской организации, а также в амбулаторных и стационарных условиях в соответствии с </w:t>
      </w:r>
      <w:hyperlink r:id="rId17" w:history="1">
        <w:r>
          <w:rPr>
            <w:rFonts w:ascii="Times New Roman" w:hAnsi="Times New Roman" w:cs="Times New Roman"/>
            <w:kern w:val="0"/>
            <w:u w:val="single"/>
          </w:rPr>
          <w:t>Порядком</w:t>
        </w:r>
      </w:hyperlink>
      <w:r>
        <w:rPr>
          <w:rFonts w:ascii="Times New Roman" w:hAnsi="Times New Roman" w:cs="Times New Roman"/>
          <w:kern w:val="0"/>
        </w:rPr>
        <w:t xml:space="preserve"> оказания скорой, в том числе скорой специализированной, медицинской помощи (в ред. Приказа Минздрава РФ </w:t>
      </w:r>
      <w:hyperlink r:id="rId18" w:history="1">
        <w:r>
          <w:rPr>
            <w:rFonts w:ascii="Times New Roman" w:hAnsi="Times New Roman" w:cs="Times New Roman"/>
            <w:kern w:val="0"/>
            <w:u w:val="single"/>
          </w:rPr>
          <w:t>от 28.09.2016 N 738н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11. Бригада скорой медицинской помощи доставляет детей со стоматологическими заболеваниями, осложнившимися угрожающими жизни состояниями, в медицинские организации, имеющие в своей структуре отделение анестезиологии-реанимации или блок (палату) реанимации и интенсивной терапии и обеспечивающие круглосуточное медицинское наблюдение и лечение детей.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12. При наличии медицинских показаний после устранения угрожающих жизни состояний дети переводятся, в том числе с использованием санитарной и санитарно-авиационной эвакуации, в детское отделение челюстно-лицевой хирургии (койки), а при его отсутствии - в отделение челюстно-лицевой хирургии медицинской организации для оказания медицинской помощи.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13. Специализированная, в том числе высокотехнологичная, медицинская помощь детям оказывается в стационарных условиях и условиях дневного стационара врачами - челюстно-лицевыми хирургами, врачами-ортодонтами и включает в себя профилактику, диагностику, лечение заболеваний и состояний, требующих использование специальных методов и сложных медицинских технологий, а также медицинскую реабилитацию.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14. Специализированная, в том числе высокотехнологичная, медицинская помощь оказывается в медицинских организациях государственной, муниципальной (в случае передачи органами государственной власти субъектов Российской Федерации в сфере охраны здоровья полномочий по организации оказания специализированной медицинской помощи органам местного самоуправления) и частной систем здравоохранения, имеющих лицензию на медицинскую деятельность, полученную в порядке, установленном законодательством Российской Федерации, в соответствии с приказом Министерства здравоохранения Российской Федерации </w:t>
      </w:r>
      <w:hyperlink r:id="rId19" w:history="1">
        <w:r>
          <w:rPr>
            <w:rFonts w:ascii="Times New Roman" w:hAnsi="Times New Roman" w:cs="Times New Roman"/>
            <w:kern w:val="0"/>
            <w:u w:val="single"/>
          </w:rPr>
          <w:t>от 2 декабря 2014 г. N 796н</w:t>
        </w:r>
      </w:hyperlink>
      <w:r>
        <w:rPr>
          <w:rFonts w:ascii="Times New Roman" w:hAnsi="Times New Roman" w:cs="Times New Roman"/>
          <w:kern w:val="0"/>
        </w:rPr>
        <w:t xml:space="preserve"> "Об утверждении Положения об организации оказания специализированной, в том числе высокотехнологичной, медицинской помощи" (зарегистрирован Министерством юстиции Российской Федерации 2 февраля 2015 г., регистрационный N 35821), с изменениями, внесенными приказом Министерства здравоохранения Российской Федерации от 27 августа 2015 г. N 598н (зарегистрирован Министерством юстиции Российской Федерации 9 сентября 2015 г., регистрационный N 38847). (в ред. Приказа Минздрава РФ </w:t>
      </w:r>
      <w:hyperlink r:id="rId20" w:history="1">
        <w:r>
          <w:rPr>
            <w:rFonts w:ascii="Times New Roman" w:hAnsi="Times New Roman" w:cs="Times New Roman"/>
            <w:kern w:val="0"/>
            <w:u w:val="single"/>
          </w:rPr>
          <w:t>от 28.09.2016 N 738н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При наличии медицинских показаний к применению высокотехнологичной медицинской помощи направление детей в медицинскую организацию, оказывающую высокотехнологичную медицинскую помощь, осуществляется в соответствии с </w:t>
      </w:r>
      <w:hyperlink r:id="rId21" w:history="1">
        <w:r>
          <w:rPr>
            <w:rFonts w:ascii="Times New Roman" w:hAnsi="Times New Roman" w:cs="Times New Roman"/>
            <w:kern w:val="0"/>
            <w:u w:val="single"/>
          </w:rPr>
          <w:t>Порядком</w:t>
        </w:r>
      </w:hyperlink>
      <w:r>
        <w:rPr>
          <w:rFonts w:ascii="Times New Roman" w:hAnsi="Times New Roman" w:cs="Times New Roman"/>
          <w:kern w:val="0"/>
        </w:rPr>
        <w:t xml:space="preserve"> организации оказания высокотехнологичной медицинской помощи с применением специализированной информационной системы, утвержденным приказом Министерства здравоохранения Российской Федерации от 29 декабря 2014 г. N 930н (зарегистрирован Министерством юстиции Российской Федерации 31 декабря 2014 г., регистрационный N 35499), с изменениями, внесенными приказами Министерства здравоохранения Российской Федерации от 29 мая 2015 г. N 280н (зарегистрирован Министерством юстиции Российской Федерации 23 июня 2015 г., регистрационный N 37770) и от 27 августа 2015 г. N 598н (зарегистрирован Министерством юстиции Российской Федерации 9 сентября 2015 г., регистрационный N 38847). (в ред. Приказа Минздрава РФ </w:t>
      </w:r>
      <w:hyperlink r:id="rId22" w:history="1">
        <w:r>
          <w:rPr>
            <w:rFonts w:ascii="Times New Roman" w:hAnsi="Times New Roman" w:cs="Times New Roman"/>
            <w:kern w:val="0"/>
            <w:u w:val="single"/>
          </w:rPr>
          <w:t>от 28.09.2016 N 738н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15. При наличии медицинских показаний лечение детей проводят с привлечением врачей-специалистов по специальностям, предусмотренным </w:t>
      </w:r>
      <w:hyperlink r:id="rId23" w:history="1">
        <w:r>
          <w:rPr>
            <w:rFonts w:ascii="Times New Roman" w:hAnsi="Times New Roman" w:cs="Times New Roman"/>
            <w:kern w:val="0"/>
            <w:u w:val="single"/>
          </w:rPr>
          <w:t>номенклатурой</w:t>
        </w:r>
      </w:hyperlink>
      <w:r>
        <w:rPr>
          <w:rFonts w:ascii="Times New Roman" w:hAnsi="Times New Roman" w:cs="Times New Roman"/>
          <w:kern w:val="0"/>
        </w:rPr>
        <w:t xml:space="preserve"> специальностей специалистов, имеющих высшее медицинское и фармацевтическое образование, утвержденной приказом Министерства здравоохранения Российской Федерации от 7 октября 2015 г. N 700н (зарегистрирован Министерством юстиции Российской Федерации 12 ноября 2015 г., регистрационный N 39696) (далее - номенклатура). (в ред. Приказа Минздрава РФ </w:t>
      </w:r>
      <w:hyperlink r:id="rId24" w:history="1">
        <w:r>
          <w:rPr>
            <w:rFonts w:ascii="Times New Roman" w:hAnsi="Times New Roman" w:cs="Times New Roman"/>
            <w:kern w:val="0"/>
            <w:u w:val="single"/>
          </w:rPr>
          <w:t>от 28.09.2016 N 738н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16. В случае если проведение медицинских манипуляций, связанных с оказанием медицинской помощи детям со стоматологическими заболеваниями, может повлечь возникновение болевых ощущений, такие манипуляции проводятся с обезболиванием.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17. Медицинская помощь детям с острой болью оказывается в детской стоматологической поликлинике, стоматологическом отделении детской поликлиники (отделения), стоматологическом кабинете в образовательной организации, а также в медицинских организациях, оказывающих медицинскую помощь детям со стоматологическими заболеваниями.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18. Оказание медицинской помощи детям, имеющим кариес зубов, пороки развития твердых тканей зубов, заболевания тканей пародонта, слизистой оболочки рта, осуществляется в детской стоматологической поликлинике, стоматологическом отделении детской поликлиники (отделения), стоматологическом кабинете образовательной организации, а также в медицинских организациях, оказывающих медицинскую помощь детям со стоматологическими заболеваниями.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Дети с высокой интенсивностью кариеса и (или) его осложнениями, заболеваниями тканей пародонта подлежат диспансерному наблюдению в детских стоматологических поликлиниках, стоматологических отделениях детских поликлиник (отделений), а также в медицинских организациях, оказывающих стоматологическую помощь детям.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При наличии медицинских показаний врач-стоматолог детский направляет детей с пороками развития твердых тканей зубов, заболеваниями слизистой оболочки рта, генерализованными формами заболеваний пародонта на консультацию к врачам-специалистам по специальностям, предусмотренным номенклатурой. (в ред. Приказа Минздрава РФ </w:t>
      </w:r>
      <w:hyperlink r:id="rId25" w:history="1">
        <w:r>
          <w:rPr>
            <w:rFonts w:ascii="Times New Roman" w:hAnsi="Times New Roman" w:cs="Times New Roman"/>
            <w:kern w:val="0"/>
            <w:u w:val="single"/>
          </w:rPr>
          <w:t>от 28.09.2016 N 738н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При наследственных заболеваниях твердых тканей зубов врач-стоматолог детский направляет детей на медико-генетическую консультацию.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19. Лечение множественного осложнения кариеса у детей до 3 лет, а также иных стоматологических заболеваний по медицинским показаниям у детей независимо от возраста проводится под общей анестезией. (в ред. Приказа Минздрава РФ </w:t>
      </w:r>
      <w:hyperlink r:id="rId26" w:history="1">
        <w:r>
          <w:rPr>
            <w:rFonts w:ascii="Times New Roman" w:hAnsi="Times New Roman" w:cs="Times New Roman"/>
            <w:kern w:val="0"/>
            <w:u w:val="single"/>
          </w:rPr>
          <w:t>от 19.08.2014 N 456н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20. При наличии медицинских показаний медицинская помощь детям с тяжелой степенью течения заболеваний слизистой оболочки рта осуществляется в стоматологических отделениях (койках) медицинских организаций, оказывающих круглосуточную медицинскую помощь.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21. При возникновении инфекционных заболеваний слизистой оболочки рта детям оказывается медицинская помощь в соответствии с приказом Министерства здравоохранения и социального развития Российской Федерации </w:t>
      </w:r>
      <w:hyperlink r:id="rId27" w:history="1">
        <w:r>
          <w:rPr>
            <w:rFonts w:ascii="Times New Roman" w:hAnsi="Times New Roman" w:cs="Times New Roman"/>
            <w:kern w:val="0"/>
            <w:u w:val="single"/>
          </w:rPr>
          <w:t>от 5 мая 2012 г. N 521н</w:t>
        </w:r>
      </w:hyperlink>
      <w:r>
        <w:rPr>
          <w:rFonts w:ascii="Times New Roman" w:hAnsi="Times New Roman" w:cs="Times New Roman"/>
          <w:kern w:val="0"/>
        </w:rPr>
        <w:t xml:space="preserve"> "Об утверждении Порядка оказания медицинской помощи детям с инфекционными заболеваниями" (зарегистрирован Минюстом России 10 июля 2012 г., регистрационный N 24867).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22. Санацию полости рта детям с сопутствующими заболеваниями других органов и систем проводят в детской стоматологической поликлинике, стоматологическом отделении детской поликлиники (отделения), а также в медицинских организациях, оказывающих медицинскую помощь детям со стоматологическими заболеваниями.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 случае обострения основного заболевания неотложную стоматологическую помощь оказывает врач-стоматолог детский в медицинской организации, оказывающей медицинскую помощь по профилю основного заболевания.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23. Врач-стоматолог детский направляет детей с зубочелюстно-лицевыми аномалиями, деформациями и предпосылками их развития, разрушением коронок зубов, ранним удалением зубов, нарушением целостности зубных рядов к врачу-ортодонту детской стоматологической поликлиники, стоматологического отделения детской поликлиники (отделения), а также медицинских организаций, оказывающих стоматологическую помощь детям, который осуществляет профилактику, диагностику, лечение и диспансерное наблюдение детей.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24. Для уточнения диагноза при наличии медицинских показаний врач-ортодонт направляет детей на функциональные и (или) рентгенологические методы исследования, на основании результатов которых врач-ортодонт составляет план лечения и медицинской реабилитации детей.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25. При наличии медицинских показаний к хирургическому лечению дети с зубочелюстно-лицевыми аномалиями и деформациями направляются врачом-ортодонтом к врачу-стоматологу хирургу детской стоматологической поликлиники, стоматологического отделения детской поликлиники (отделения), медицинской организации, оказывающей медицинскую помощь детям со стоматологическими заболеваниями, и при показаниях - к челюстно-лицевому хирургу в детское отделение челюстно-лицевой хирургии (койки) медицинской организации.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Врач-ортодонт осуществляет дальнейшее лечение и диспансерное наблюдение детей.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26. Оказание медицинской помощи детям с воспалительными заболеваниями, с травмой, врожденными и приобретенными дефектами и деформациями, доброкачественными опухолями и мальформациями челюстно-лицевой области и последующее диспансерное наблюдение осуществляется врачом-стоматологом хирургом детских стоматологических поликлиник, стоматологических отделений (кабинетов) детских поликлиник (отделений), оказывающих медицинскую помощь детям со стоматологическими заболеваниями, а при тяжелом течении заболевания - врачом - челюстно-лицевым хирургом детских отделений челюстно-лицевой хирургии (койки), а при их отсутствии - отделений челюстно-лицевой хирургии медицинской организации, обеспечивающих круглосуточное медицинское наблюдение и лечение.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Детям до 3-летнего возраста лечение проводится в детских отделениях челюстно-лицевой хирургии (койки), а при их отсутствии - в отделениях челюстно-лицевой хирургии медицинской организации, обеспечивающих круглосуточное медицинское наблюдение и лечение.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27. При выявлении злокачественных новообразований челюстно-лицевой области оказание медицинской помощи детям осуществляется в соответствии с приказом Министерства здравоохранения Российской Федерации от 31 октября 2012 г. N 560н "Об утверждении Порядка оказания медицинской помощи по профилю "детская онкология" (зарегистрирован Министерством юстиции Российской Федерации 22 марта 2013 г., регистрационный N 27833), с изменениями, внесенными приказом Министерства здравоохранения Российской Федерации от 2 сентября 2013 г. N 608н (зарегистрирован Министерством юстиции Российской Федерации 10 октября 2013 г., регистрационный N 30142). (в ред. Приказа Минздрава РФ </w:t>
      </w:r>
      <w:hyperlink r:id="rId28" w:history="1">
        <w:r>
          <w:rPr>
            <w:rFonts w:ascii="Times New Roman" w:hAnsi="Times New Roman" w:cs="Times New Roman"/>
            <w:kern w:val="0"/>
            <w:u w:val="single"/>
          </w:rPr>
          <w:t>от 28.09.2016 N 738н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28. Медицинские организации, оказывающие медицинскую помощь детям со стоматологическими заболеваниями, осуществляют свою деятельность в соответствии с приложениями N 1 - 12 к настоящему Порядку.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Приложение N 1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к Порядку оказания медицинской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помощи детям со стоматологическими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заболеваниями, утвержденному приказом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Министерства здравоохранения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Российской Федерации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от 13 ноября 2012 г. N 910н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ПРАВИЛА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ОРГАНИЗАЦИИ ДЕЯТЕЛЬНОСТИ ДЕТСКОГО СТОМАТОЛОГИЧЕСКОГО КАБИНЕТА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(в ред. Приказа Минздрава РФ </w:t>
      </w:r>
      <w:hyperlink r:id="rId29" w:history="1">
        <w:r>
          <w:rPr>
            <w:rFonts w:ascii="Times New Roman" w:hAnsi="Times New Roman" w:cs="Times New Roman"/>
            <w:kern w:val="0"/>
            <w:u w:val="single"/>
          </w:rPr>
          <w:t>от 28.09.2016 N 738н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1. Настоящие Правила определяют порядок организации деятельности детского стоматологического кабинета, который является структурным подразделением организации, оказывающей медицинскую помощь (далее - медицинская организация).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2. Детский стоматологический кабинет (далее - Кабинет) создается для осуществления консультативной, диагностической и лечебной помощи детям со стоматологическими заболеваниями (далее - дети).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3. На должность врача-стоматолога детского Кабинета назначается специалист, соответствующий квалификационным </w:t>
      </w:r>
      <w:hyperlink r:id="rId30" w:history="1">
        <w:r>
          <w:rPr>
            <w:rFonts w:ascii="Times New Roman" w:hAnsi="Times New Roman" w:cs="Times New Roman"/>
            <w:kern w:val="0"/>
            <w:u w:val="single"/>
          </w:rPr>
          <w:t>требованиям</w:t>
        </w:r>
      </w:hyperlink>
      <w:r>
        <w:rPr>
          <w:rFonts w:ascii="Times New Roman" w:hAnsi="Times New Roman" w:cs="Times New Roman"/>
          <w:kern w:val="0"/>
        </w:rP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 по специальности "стоматология детская". (в ред. Приказа Минздрава РФ </w:t>
      </w:r>
      <w:hyperlink r:id="rId31" w:history="1">
        <w:r>
          <w:rPr>
            <w:rFonts w:ascii="Times New Roman" w:hAnsi="Times New Roman" w:cs="Times New Roman"/>
            <w:kern w:val="0"/>
            <w:u w:val="single"/>
          </w:rPr>
          <w:t>от 28.09.2016 N 738н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4. Штатная численность Кабинета устанавливается руководителем медицинской организации исходя из объема проводимой лечебно-диагностической работы и численности детей на обслуживаемой территории с учетом рекомендуемых штатных нормативов, предусмотренных приложением N 2 к Порядку оказания медицинской помощи детям со стоматологическими заболеваниями, утвержденному настоящим приказом.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Оснащение Кабинета осуществляется в соответствии со стандартом оснащения Кабинета, предусмотренным приложением N 3 к Порядку оказания медицинской помощи детям со стоматологическими заболеваниями, утвержденному настоящим приказом.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5. Кабинет осуществляет следующие функции: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оказание консультативной, диагностической и лечебной помощи детям;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При наличии медицинских показаний - направление детей в медицинские организации для проведения консультаций врачами-специалистами по специальностям, предусмотренным </w:t>
      </w:r>
      <w:hyperlink r:id="rId32" w:history="1">
        <w:r>
          <w:rPr>
            <w:rFonts w:ascii="Times New Roman" w:hAnsi="Times New Roman" w:cs="Times New Roman"/>
            <w:kern w:val="0"/>
            <w:u w:val="single"/>
          </w:rPr>
          <w:t>номенклатурой</w:t>
        </w:r>
      </w:hyperlink>
      <w:r>
        <w:rPr>
          <w:rFonts w:ascii="Times New Roman" w:hAnsi="Times New Roman" w:cs="Times New Roman"/>
          <w:kern w:val="0"/>
        </w:rPr>
        <w:t xml:space="preserve"> специальностей специалистов, имеющих высшее медицинское и фармацевтическое образование, утвержденной приказом Министерства здравоохранения Российской Федерации от 7 октября 2015 г. N 700н (зарегистрирован Министерством юстиции Российской Федерации 12 ноября 2015 г., регистрационный N 39696). (в ред. Приказа Минздрава РФ </w:t>
      </w:r>
      <w:hyperlink r:id="rId33" w:history="1">
        <w:r>
          <w:rPr>
            <w:rFonts w:ascii="Times New Roman" w:hAnsi="Times New Roman" w:cs="Times New Roman"/>
            <w:kern w:val="0"/>
            <w:u w:val="single"/>
          </w:rPr>
          <w:t>от 28.09.2016 N 738н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диспансерное наблюдение детей;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при наличии медицинских показаний - направление детей для оказания медицинской помощи в стационарных условиях;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при наличии медицинских показаний - направление детей с зубочелюстно-лицевыми аномалиями и деформациями к врачу-ортодонту на профилактику и лечение;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направление на протезирование детей с разрушенными коронками зубов к врачу-ортодонту, а при его отсутствии - к врачу-стоматологу общей практики;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участие в проведении анализа основных медико-статистических показателей заболеваемости и инвалидности у детей;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внедрение в практику современных методов профилактики, диагностики и лечения стоматологических заболеваний у детей;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проведение санитарно-просветительной работы среди детей и их родителей (законных представителей) по вопросам профилактики, ранней диагностики стоматологических заболеваний у детей и формированию здорового образа жизни;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представление отчетности в установленном порядке &lt;1&gt;, сбор и представление первичных данных о медицинской деятельности для информационных систем в сфере здравоохранения &lt;2&gt;. (в ред. Приказа Минздрава РФ </w:t>
      </w:r>
      <w:hyperlink r:id="rId34" w:history="1">
        <w:r>
          <w:rPr>
            <w:rFonts w:ascii="Times New Roman" w:hAnsi="Times New Roman" w:cs="Times New Roman"/>
            <w:kern w:val="0"/>
            <w:u w:val="single"/>
          </w:rPr>
          <w:t>от 28.09.2016 N 738н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--------------------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&lt;1&gt; </w:t>
      </w:r>
      <w:hyperlink r:id="rId35" w:history="1">
        <w:r>
          <w:rPr>
            <w:rFonts w:ascii="Times New Roman" w:hAnsi="Times New Roman" w:cs="Times New Roman"/>
            <w:kern w:val="0"/>
            <w:u w:val="single"/>
          </w:rPr>
          <w:t>Пункт 11</w:t>
        </w:r>
      </w:hyperlink>
      <w:r>
        <w:rPr>
          <w:rFonts w:ascii="Times New Roman" w:hAnsi="Times New Roman" w:cs="Times New Roman"/>
          <w:kern w:val="0"/>
        </w:rPr>
        <w:t xml:space="preserve"> части 1 статьи 79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2014, N 30, ст. 4257) (далее - Федеральный закон от 21 ноября 2011 г. N 323-ФЗ). (в ред. Приказа Минздрава РФ </w:t>
      </w:r>
      <w:hyperlink r:id="rId36" w:history="1">
        <w:r>
          <w:rPr>
            <w:rFonts w:ascii="Times New Roman" w:hAnsi="Times New Roman" w:cs="Times New Roman"/>
            <w:kern w:val="0"/>
            <w:u w:val="single"/>
          </w:rPr>
          <w:t>от 28.09.2016 N 738н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&lt;2&gt; </w:t>
      </w:r>
      <w:hyperlink r:id="rId37" w:history="1">
        <w:r>
          <w:rPr>
            <w:rFonts w:ascii="Times New Roman" w:hAnsi="Times New Roman" w:cs="Times New Roman"/>
            <w:kern w:val="0"/>
            <w:u w:val="single"/>
          </w:rPr>
          <w:t>Часть 1</w:t>
        </w:r>
      </w:hyperlink>
      <w:r>
        <w:rPr>
          <w:rFonts w:ascii="Times New Roman" w:hAnsi="Times New Roman" w:cs="Times New Roman"/>
          <w:kern w:val="0"/>
        </w:rPr>
        <w:t xml:space="preserve"> статьи 91 Федерального закона от 21 ноября 2011 г. N 323-ФЗ. (в ред. Приказа Минздрава РФ </w:t>
      </w:r>
      <w:hyperlink r:id="rId38" w:history="1">
        <w:r>
          <w:rPr>
            <w:rFonts w:ascii="Times New Roman" w:hAnsi="Times New Roman" w:cs="Times New Roman"/>
            <w:kern w:val="0"/>
            <w:u w:val="single"/>
          </w:rPr>
          <w:t>от 28.09.2016 N 738н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6. Кабинет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 создан.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7. Кабинет может использоваться в качестве клинической базы образовательных учреждений высшего, дополнительного и среднего медицинского образования, а также научных организаций.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Приложение N 2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к Порядку оказания медицинской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помощи детям со стоматологическими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заболеваниями, утвержденному приказом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Министерства здравоохранения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Российской Федерации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от 13 ноября 2012 г. N 910н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РЕКОМЕНДУЕМЫЕ ШТАТНЫЕ НОРМАТИВЫ ДЕТСКОГО СТОМАТОЛОГИЧЕСКОГО КАБИНЕТА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3750"/>
        <w:gridCol w:w="3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N п/п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Наименование должности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Количество должностей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Врач-стоматолог детский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0,8 на 1000 детей (в городах) 0,5 на 1000 детей (в сельских населенных пунктах)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Медицинская сестра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на 1 врача-стоматолога детского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Санитар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0,3 на 1 кабинет </w:t>
            </w:r>
          </w:p>
        </w:tc>
      </w:tr>
    </w:tbl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Примечания: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1. Рекомендуемые штатные нормативы детского стоматологического кабинета не распространяются на медицинские организации частной системы здравоохранения.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2. Для районов с низкой плотностью населения и ограниченной транспортной доступностью медицинских организаций количество должностей детского стоматологического кабинета устанавливается исходя из меньшей численности детского населения.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3. Для организаций и территорий, подлежащих обслуживанию Федеральным медико-биологическим агентством, согласно распоряжению Правительства Российской Федерации </w:t>
      </w:r>
      <w:hyperlink r:id="rId39" w:history="1">
        <w:r>
          <w:rPr>
            <w:rFonts w:ascii="Times New Roman" w:hAnsi="Times New Roman" w:cs="Times New Roman"/>
            <w:kern w:val="0"/>
            <w:u w:val="single"/>
          </w:rPr>
          <w:t>от 21 августа 2006 г. N 1156-р</w:t>
        </w:r>
      </w:hyperlink>
      <w:r>
        <w:rPr>
          <w:rFonts w:ascii="Times New Roman" w:hAnsi="Times New Roman" w:cs="Times New Roman"/>
          <w:kern w:val="0"/>
        </w:rPr>
        <w:t xml:space="preserve"> (Собрание законодательства Российской Федерации, 2006, N 35, ст. 3774; N 49, ст. 5267; N 52, ст. 5614; 2008, N 11, ст. 1060; 2009, N 14, ст. 1727; 2010, N 3, ст. 336; N 18, ст. 2271; 2011, N 16, ст. 2303; N 21, ст. 3004; N 47, ст. 6699; N 51, ст. 7526; 2012, N 19, ст. 2410) количество должностей врача-стоматолога детского в детском стоматологическом кабинете устанавливается вне зависимости от численности прикрепленного детского населения.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4. Должность врача-стоматолога детского в штатном расписании может быть при необходимости заменена на должность врача-стоматолога общей практики или зубного врача.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Приложение N 3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к Порядку оказания медицинской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помощи детям со стоматологическими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заболеваниями, утвержденному приказом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Министерства здравоохранения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Российской Федерации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от 13 ноября 2012 г. N 910н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СТАНДАРТ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ОСНАЩЕНИЯ ДЕТСКОГО СТОМАТОЛОГИЧЕСКОГО КАБИНЕТА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(в ред. Приказов Минздрава РФ </w:t>
      </w:r>
      <w:hyperlink r:id="rId40" w:history="1">
        <w:r>
          <w:rPr>
            <w:rFonts w:ascii="Times New Roman" w:hAnsi="Times New Roman" w:cs="Times New Roman"/>
            <w:kern w:val="0"/>
            <w:u w:val="single"/>
          </w:rPr>
          <w:t>от 19.08.2014 N 456н</w:t>
        </w:r>
      </w:hyperlink>
      <w:r>
        <w:rPr>
          <w:rFonts w:ascii="Times New Roman" w:hAnsi="Times New Roman" w:cs="Times New Roman"/>
          <w:kern w:val="0"/>
        </w:rPr>
        <w:t xml:space="preserve">, </w:t>
      </w:r>
      <w:hyperlink r:id="rId41" w:history="1">
        <w:r>
          <w:rPr>
            <w:rFonts w:ascii="Times New Roman" w:hAnsi="Times New Roman" w:cs="Times New Roman"/>
            <w:kern w:val="0"/>
            <w:u w:val="single"/>
          </w:rPr>
          <w:t>от 21.02.2020 N 114н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6030"/>
        <w:gridCol w:w="2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N п/п 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Наименование оборудования (оснащения)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Количество,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1. 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Автоклав для стерилизации наконечников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2. 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Аппарат для диагностики кариеса фиссур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3. 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Аппарат для электрометрического определения длины корневого канала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4. 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Базовый набор инструментов для осмотра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20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5. 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Бикс для стерильного материала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4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6. 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Горелка (спиртовая, газовая, пьезо)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(в ред. Приказа Минздрава РФ </w:t>
            </w:r>
            <w:hyperlink r:id="rId42" w:history="1">
              <w:r>
                <w:rPr>
                  <w:rFonts w:ascii="Times New Roman" w:hAnsi="Times New Roman" w:cs="Times New Roman"/>
                  <w:kern w:val="0"/>
                  <w:u w:val="single"/>
                </w:rPr>
                <w:t>от 19.08.2014 N 456н</w:t>
              </w:r>
            </w:hyperlink>
            <w:r>
              <w:rPr>
                <w:rFonts w:ascii="Times New Roman" w:hAnsi="Times New Roman" w:cs="Times New Roman"/>
                <w:kern w:val="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7. 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Емкость для утилизации шприцев, игл и других одноразовых инструментов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8. 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Инструмент и материал для пломбирования кариозных полостей и герметизации фиссур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9. 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Инструмент режущий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10. 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Инъектор карпульный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5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11. 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Камера для хранения стерильных инструментов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12. 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Компрессор (при неукомплектованной установке)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13. 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Кресло стоматологическое (при неукомплектованной установке)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14.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Не менее 1 &lt;*&gt;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(в ред. Приказа Минздрава РФ </w:t>
            </w:r>
            <w:hyperlink r:id="rId43" w:history="1">
              <w:r>
                <w:rPr>
                  <w:rFonts w:ascii="Times New Roman" w:hAnsi="Times New Roman" w:cs="Times New Roman"/>
                  <w:kern w:val="0"/>
                  <w:u w:val="single"/>
                </w:rPr>
                <w:t>от 21.02.2020 N 114н</w:t>
              </w:r>
            </w:hyperlink>
            <w:r>
              <w:rPr>
                <w:rFonts w:ascii="Times New Roman" w:hAnsi="Times New Roman" w:cs="Times New Roman"/>
                <w:kern w:val="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15. 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Лампа для полимеризации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16. 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Набор инструментов для снятия зубных отложений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5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17. 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Наконечник стоматологический (прямой и угловой для микромотора, турбинный с фиброоптикой, турбинный без фиброоптики, эндодонтический)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6 на 1 рабочее место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18. 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Набор аппаратов, инструментов, материалов и препаратов для оказания помощи при неотложных состояниях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19. 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Укладка для экстренной профилактики парентеральных гепатитов и ВИЧ-инфекции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20. 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Прибор для очистки и смазки наконечников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21. 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Светильник стоматологический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22. 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Стерилизатор глассперленовый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23. 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Стерилизатор суховоздушный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24. 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Рабочее место врача-стоматолога детского: кресло для врача-стоматолога; кресло для медицинской сестры; тумба подкатная с ящиками; негатоскоп; ультразвуковой скалер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25. 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Установка стоматологическая универсальная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26. 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Емкость для дезинфекции инструментов и расходных материалов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27. 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Емкость для сбора бытовых и медицинских отходов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 </w:t>
            </w:r>
          </w:p>
        </w:tc>
      </w:tr>
    </w:tbl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--------------------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44" w:history="1">
        <w:r>
          <w:rPr>
            <w:rFonts w:ascii="Times New Roman" w:hAnsi="Times New Roman" w:cs="Times New Roman"/>
            <w:kern w:val="0"/>
            <w:u w:val="single"/>
          </w:rPr>
          <w:t>СанПиН 2.1.3.2630-10</w:t>
        </w:r>
      </w:hyperlink>
      <w:r>
        <w:rPr>
          <w:rFonts w:ascii="Times New Roman" w:hAnsi="Times New Roman" w:cs="Times New Roman"/>
          <w:kern w:val="0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 (в ред. Приказа Минздрава РФ </w:t>
      </w:r>
      <w:hyperlink r:id="rId45" w:history="1">
        <w:r>
          <w:rPr>
            <w:rFonts w:ascii="Times New Roman" w:hAnsi="Times New Roman" w:cs="Times New Roman"/>
            <w:kern w:val="0"/>
            <w:u w:val="single"/>
          </w:rPr>
          <w:t>от 21.02.2020 N 114н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Приложение N 4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к Порядку оказания медицинской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помощи детям со стоматологическими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заболеваниями, утвержденному приказом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Министерства здравоохранения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Российской Федерации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от 13 ноября 2012 г. N 910н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ПРАВИЛА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ОРГАНИЗАЦИИ ДЕЯТЕЛЬНОСТИ СТОМАТОЛОГИЧЕСКОГО КАБИНЕТА В ОБРАЗОВАТЕЛЬНЫХ ОРГАНИЗАЦИЯХ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(в ред. Приказа Минздрава РФ </w:t>
      </w:r>
      <w:hyperlink r:id="rId46" w:history="1">
        <w:r>
          <w:rPr>
            <w:rFonts w:ascii="Times New Roman" w:hAnsi="Times New Roman" w:cs="Times New Roman"/>
            <w:kern w:val="0"/>
            <w:u w:val="single"/>
          </w:rPr>
          <w:t>от 28.09.2016 N 738н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1. Настоящие Правила устанавливают порядок организации деятельности стоматологического кабинета в учреждениях дошкольного, общеобразовательного (начального общего, основного общего, среднего (полного) общего образования), начального и среднего профессионального образования (далее - образовательные организации), который является структурным подразделением медицинской организации.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2. Стоматологический кабинет в образовательных организациях (далее - Кабинет) создается для осуществления консультативной, диагностической и лечебной помощи обучающимся и воспитанникам образовательных учреждений (далее - детям) со стоматологическими заболеваниями.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3. На должность врача-стоматолога детского Кабинета назначается специалист, соответствующий Квалификационным </w:t>
      </w:r>
      <w:hyperlink r:id="rId47" w:history="1">
        <w:r>
          <w:rPr>
            <w:rFonts w:ascii="Times New Roman" w:hAnsi="Times New Roman" w:cs="Times New Roman"/>
            <w:kern w:val="0"/>
            <w:u w:val="single"/>
          </w:rPr>
          <w:t>требованиям</w:t>
        </w:r>
      </w:hyperlink>
      <w:r>
        <w:rPr>
          <w:rFonts w:ascii="Times New Roman" w:hAnsi="Times New Roman" w:cs="Times New Roman"/>
          <w:kern w:val="0"/>
        </w:rP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науки", утвержденными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по специальности "стоматология детская". (в ред. Приказа Минздрава РФ </w:t>
      </w:r>
      <w:hyperlink r:id="rId48" w:history="1">
        <w:r>
          <w:rPr>
            <w:rFonts w:ascii="Times New Roman" w:hAnsi="Times New Roman" w:cs="Times New Roman"/>
            <w:kern w:val="0"/>
            <w:u w:val="single"/>
          </w:rPr>
          <w:t>от 28.09.2016 N 738н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4. На должность гигиениста стоматологического Кабинета назначается специалист, имеющий среднее медицинское образование по специальности "стоматология профилактическая".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5. Штатная численность Кабинета устанавливается руководителем медицинской организации исходя из объема проводимой лечебно- диагностической работы и численности обслуживаемого детского населения с учетом рекомендуемых штатных нормативов согласно приложению N 5 к Порядку оказания медицинской помощи детям со стоматологическими заболеваниями, утвержденному настоящим приказом.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Оснащение Кабинета осуществляется в соответствии со стандартом оснащения, предусмотренным приложением N 6 к Порядку оказания медицинской помощи детям со стоматологическими заболеваниями, утвержденному настоящим приказом.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6. Кабинет осуществляет следующие функции: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оказание профилактической, консультативной, диагностической и лечебной помощи детям;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При наличии медицинских показаний направление детей в медицинские организации для проведения консультаций врачами-специалистами по специальностям, предусмотренным </w:t>
      </w:r>
      <w:hyperlink r:id="rId49" w:history="1">
        <w:r>
          <w:rPr>
            <w:rFonts w:ascii="Times New Roman" w:hAnsi="Times New Roman" w:cs="Times New Roman"/>
            <w:kern w:val="0"/>
            <w:u w:val="single"/>
          </w:rPr>
          <w:t>номенклатурой</w:t>
        </w:r>
      </w:hyperlink>
      <w:r>
        <w:rPr>
          <w:rFonts w:ascii="Times New Roman" w:hAnsi="Times New Roman" w:cs="Times New Roman"/>
          <w:kern w:val="0"/>
        </w:rPr>
        <w:t xml:space="preserve"> специальностей специалистов, имеющих высшее медицинское и фармацевтическое образование, утвержденной приказом Министерства здравоохранения Российской Федерации от 7 октября 2015 г. N 700н (зарегистрирован Министерством юстиции Российской Федерации 12 ноября 2015 г., регистрационный N 39696). (в ред. Приказа Минздрава РФ </w:t>
      </w:r>
      <w:hyperlink r:id="rId50" w:history="1">
        <w:r>
          <w:rPr>
            <w:rFonts w:ascii="Times New Roman" w:hAnsi="Times New Roman" w:cs="Times New Roman"/>
            <w:kern w:val="0"/>
            <w:u w:val="single"/>
          </w:rPr>
          <w:t>от 28.09.2016 N 738н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при наличии медицинских показаний - направление детей для оказания медицинской помощи в стационарных условиях;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при наличии медицинских показаний - направление детей с зубочелюстно-лицевыми аномалиями и деформациями к врачу-ортодонту на профилактику и ортодонтическое лечение;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направление на протезирование детей с разрушенными коронками зубов к врачу-ортодонту, а при его отсутствии - к врачу-стоматологу общей практики;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участие в проведении анализа основных медико-статистических показателей заболеваемости и инвалидности у детей;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внедрение в практику современных методов профилактики, диагностики и лечения стоматологических заболеваний у детей;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проведение санитарно-просветительной работы среди детей и их родителей (законных представителей) по вопросам профилактики, ранней диагностики стоматологических заболеваний у детей и формированию здорового образа жизни;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представление отчетности в установленном порядке &lt;1&gt;, сбор и представление первичных данных о медицинской деятельности для информационных систем в сфере здравоохранения &lt;2&gt;. (в ред. Приказа Минздрава РФ </w:t>
      </w:r>
      <w:hyperlink r:id="rId51" w:history="1">
        <w:r>
          <w:rPr>
            <w:rFonts w:ascii="Times New Roman" w:hAnsi="Times New Roman" w:cs="Times New Roman"/>
            <w:kern w:val="0"/>
            <w:u w:val="single"/>
          </w:rPr>
          <w:t>от 28.09.2016 N 738н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--------------------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&lt;1&gt; </w:t>
      </w:r>
      <w:hyperlink r:id="rId52" w:history="1">
        <w:r>
          <w:rPr>
            <w:rFonts w:ascii="Times New Roman" w:hAnsi="Times New Roman" w:cs="Times New Roman"/>
            <w:kern w:val="0"/>
            <w:u w:val="single"/>
          </w:rPr>
          <w:t>Пункт 11</w:t>
        </w:r>
      </w:hyperlink>
      <w:r>
        <w:rPr>
          <w:rFonts w:ascii="Times New Roman" w:hAnsi="Times New Roman" w:cs="Times New Roman"/>
          <w:kern w:val="0"/>
        </w:rPr>
        <w:t xml:space="preserve"> части 1 статьи 79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2014, N 30, ст. 4257) (далее - Федеральный закон от 21 ноября 2011 г. N 323-ФЗ). (в ред. Приказа Минздрава РФ </w:t>
      </w:r>
      <w:hyperlink r:id="rId53" w:history="1">
        <w:r>
          <w:rPr>
            <w:rFonts w:ascii="Times New Roman" w:hAnsi="Times New Roman" w:cs="Times New Roman"/>
            <w:kern w:val="0"/>
            <w:u w:val="single"/>
          </w:rPr>
          <w:t>от 28.09.2016 N 738н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&lt;2&gt; </w:t>
      </w:r>
      <w:hyperlink r:id="rId54" w:history="1">
        <w:r>
          <w:rPr>
            <w:rFonts w:ascii="Times New Roman" w:hAnsi="Times New Roman" w:cs="Times New Roman"/>
            <w:kern w:val="0"/>
            <w:u w:val="single"/>
          </w:rPr>
          <w:t>Часть 1</w:t>
        </w:r>
      </w:hyperlink>
      <w:r>
        <w:rPr>
          <w:rFonts w:ascii="Times New Roman" w:hAnsi="Times New Roman" w:cs="Times New Roman"/>
          <w:kern w:val="0"/>
        </w:rPr>
        <w:t xml:space="preserve"> статьи 91 Федерального закона от 21 ноября 2011 г. N 323-ФЗ. (в ред. Приказа Минздрава РФ </w:t>
      </w:r>
      <w:hyperlink r:id="rId55" w:history="1">
        <w:r>
          <w:rPr>
            <w:rFonts w:ascii="Times New Roman" w:hAnsi="Times New Roman" w:cs="Times New Roman"/>
            <w:kern w:val="0"/>
            <w:u w:val="single"/>
          </w:rPr>
          <w:t>от 28.09.2016 N 738н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7. Кабинет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 организован.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Приложение N 5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к Порядку оказания медицинской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помощи детям со стоматологическими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заболеваниями, утвержденному приказом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Министерства здравоохранения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Российской Федерации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от 13 ноября 2012 г. N 910н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РЕКОМЕНДУЕМЫЕ ШТАТНЫЕ НОРМАТИВЫ СТОМАТОЛОГИЧЕСКОГО КАБИНЕТА В ОБРАЗОВАТЕЛЬНЫХ ОРГАНИЗАЦИЯХ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3500"/>
        <w:gridCol w:w="2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N п/п 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Наименование должности 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Количество должностей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1. 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Врач-стоматолог детский &lt;*&gt; 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0,8 на 1000 детей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2. 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Гигиенист стоматологический 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3. 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Медицинская сестра 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4. 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Санитар 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0,3 </w:t>
            </w:r>
          </w:p>
        </w:tc>
      </w:tr>
    </w:tbl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--------------------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&lt;*&gt; Должность врача-стоматолога детского в штатном расписании может быть при необходимости заменена на должность врача-стоматолога общей практики, зубного врача.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Приложение N 6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к Порядку оказания медицинской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помощи детям со стоматологическими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заболеваниями, утвержденному приказом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Министерства здравоохранения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Российской Федерации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от 13 ноября 2012 г. N 910н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СТАНДАРТ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ОСНАЩЕНИЯ СТОМАТОЛОГИЧЕСКОГО КАБИНЕТА В ОБРАЗОВАТЕЛЬНЫХ ОРГАНИЗАЦИЯХ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(в ред. Приказов Минздрава РФ </w:t>
      </w:r>
      <w:hyperlink r:id="rId56" w:history="1">
        <w:r>
          <w:rPr>
            <w:rFonts w:ascii="Times New Roman" w:hAnsi="Times New Roman" w:cs="Times New Roman"/>
            <w:kern w:val="0"/>
            <w:u w:val="single"/>
          </w:rPr>
          <w:t>от 19.08.2014 N 456н</w:t>
        </w:r>
      </w:hyperlink>
      <w:r>
        <w:rPr>
          <w:rFonts w:ascii="Times New Roman" w:hAnsi="Times New Roman" w:cs="Times New Roman"/>
          <w:kern w:val="0"/>
        </w:rPr>
        <w:t xml:space="preserve">, </w:t>
      </w:r>
      <w:hyperlink r:id="rId57" w:history="1">
        <w:r>
          <w:rPr>
            <w:rFonts w:ascii="Times New Roman" w:hAnsi="Times New Roman" w:cs="Times New Roman"/>
            <w:kern w:val="0"/>
            <w:u w:val="single"/>
          </w:rPr>
          <w:t>от 21.02.2020 N 114н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6570"/>
        <w:gridCol w:w="18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N п/п 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Наименование оборудования (оснащения)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Количество,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1. 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Автоклав для наконечников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2. 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Аппарат для диагностики кариеса фиссур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3. 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Базовый набор инструментов для осмотра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20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4.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Не менее 1 &lt;*&gt;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(в ред. Приказа Минздрава РФ </w:t>
            </w:r>
            <w:hyperlink r:id="rId58" w:history="1">
              <w:r>
                <w:rPr>
                  <w:rFonts w:ascii="Times New Roman" w:hAnsi="Times New Roman" w:cs="Times New Roman"/>
                  <w:kern w:val="0"/>
                  <w:u w:val="single"/>
                </w:rPr>
                <w:t>от 21.02.2020 N 114н</w:t>
              </w:r>
            </w:hyperlink>
            <w:r>
              <w:rPr>
                <w:rFonts w:ascii="Times New Roman" w:hAnsi="Times New Roman" w:cs="Times New Roman"/>
                <w:kern w:val="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5. 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Бикс для стерильного материала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4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6. 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Горелка (спиртовая, газовая, пьезо)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(в ред. Приказа Минздрава РФ </w:t>
            </w:r>
            <w:hyperlink r:id="rId59" w:history="1">
              <w:r>
                <w:rPr>
                  <w:rFonts w:ascii="Times New Roman" w:hAnsi="Times New Roman" w:cs="Times New Roman"/>
                  <w:kern w:val="0"/>
                  <w:u w:val="single"/>
                </w:rPr>
                <w:t>от 19.08.2014 N 456н</w:t>
              </w:r>
            </w:hyperlink>
            <w:r>
              <w:rPr>
                <w:rFonts w:ascii="Times New Roman" w:hAnsi="Times New Roman" w:cs="Times New Roman"/>
                <w:kern w:val="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7. 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Емкость для дезинфекции инструментария и расходных материалов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8. 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Емкость для сбора бытовых и медицинских отходов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9. 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Емкость для утилизации шприцев, игл и других одноразовых инструментов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10. 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Инструмент и материал для пломбирования кариозных полостей и герметизации фиссур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11. 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Инструмент режущий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12. 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Инъектор карпульный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5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13. 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Камера для хранения стерильных инструментов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14. 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Компрессор (при неукомплектованной установке)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15. 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Кресло стоматологическое (при неукомплектованной установке)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16. 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Лампа для полимеризации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17. 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Набор аппаратов, инструментов, материалов и медикаментов для оказания помощи при неотложных состояниях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18. 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Набор инструментов для снятия зубных отложений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5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19. 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Наконечник стоматологический (прямой и угловой для микромотора, турбинный с фиброоптикой, турбинный без фиброоптики, эндодонтический)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6 на 1 рабочее место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20. 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Прибор для очистки и смазки наконечников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21. 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Рабочее место врача-стоматолога детского кресло для врача-стоматолога кресло для медицинской сестры тумба подкатная с ящиками негатоскоп ультразвуковой скалер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22. 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Светильник стоматологический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23. 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Стерилизатор глассперленовый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24. 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Стерилизатор суховоздушный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25. 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Укладка для экстренной профилактики парентеральных гепатитов и ВИЧ-инфекции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26. 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Установка стоматологическая универсальная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</w:tbl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--------------------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60" w:history="1">
        <w:r>
          <w:rPr>
            <w:rFonts w:ascii="Times New Roman" w:hAnsi="Times New Roman" w:cs="Times New Roman"/>
            <w:kern w:val="0"/>
            <w:u w:val="single"/>
          </w:rPr>
          <w:t>СанПиН 2.1.3.2630-10</w:t>
        </w:r>
      </w:hyperlink>
      <w:r>
        <w:rPr>
          <w:rFonts w:ascii="Times New Roman" w:hAnsi="Times New Roman" w:cs="Times New Roman"/>
          <w:kern w:val="0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 (в ред. Приказа Минздрава РФ </w:t>
      </w:r>
      <w:hyperlink r:id="rId61" w:history="1">
        <w:r>
          <w:rPr>
            <w:rFonts w:ascii="Times New Roman" w:hAnsi="Times New Roman" w:cs="Times New Roman"/>
            <w:kern w:val="0"/>
            <w:u w:val="single"/>
          </w:rPr>
          <w:t>от 21.02.2020 N 114н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Приложение N 7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к Порядку оказания медицинской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помощи детям со стоматологическими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заболеваниями, утвержденному приказом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Министерства здравоохранения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Российской Федерации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от 13 ноября 2012 г. N 910н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ПРАВИЛА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ОРГАНИЗАЦИИ ДЕЯТЕЛЬНОСТИ ДЕТСКОЙ СТОМАТОЛОГИЧЕСКОЙ ПОЛИКЛИНИКИ (ОТДЕЛЕНИЯ)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(в ред. Приказа Минздрава РФ </w:t>
      </w:r>
      <w:hyperlink r:id="rId62" w:history="1">
        <w:r>
          <w:rPr>
            <w:rFonts w:ascii="Times New Roman" w:hAnsi="Times New Roman" w:cs="Times New Roman"/>
            <w:kern w:val="0"/>
            <w:u w:val="single"/>
          </w:rPr>
          <w:t>от 28.09.2016 N 738н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1. Настоящие Правила устанавливают порядок организации деятельности детской стоматологической поликлиники (отделения) в медицинских организациях.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2. Детская стоматологическая поликлиника (отделение) (далее - Поликлиника) является самостоятельной медицинской организацией или структурным подразделением медицинской организации и создается для осуществления профилактической, консультативной, диагностической и лечебной помощи детям со стоматологическими заболеваниями, не предусматривающей круглосуточного медицинского наблюдения и лечения.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3. Руководство Поликлиникой, созданной как самостоятельная медицинская организация, осуществляет главный врач, а руководство Поликлиникой, созданной как структурное подразделение медицинской организации, осуществляет заместитель главного врача медицинской организации (заведующий отделением).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4. На должность главного врача Поликлиники назначается специалист, соответствующий квалификационным </w:t>
      </w:r>
      <w:hyperlink r:id="rId63" w:history="1">
        <w:r>
          <w:rPr>
            <w:rFonts w:ascii="Times New Roman" w:hAnsi="Times New Roman" w:cs="Times New Roman"/>
            <w:kern w:val="0"/>
            <w:u w:val="single"/>
          </w:rPr>
          <w:t>требованиям</w:t>
        </w:r>
      </w:hyperlink>
      <w:r>
        <w:rPr>
          <w:rFonts w:ascii="Times New Roman" w:hAnsi="Times New Roman" w:cs="Times New Roman"/>
          <w:kern w:val="0"/>
        </w:rP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науки", утвержденными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 (далее - Требования), по специальности "стоматология детская", "ортодонтия", "стоматология хирургическая", "врач-стоматолог общей практики" или "организация здравоохранения и общественное здоровье". (в ред. Приказа Минздрава РФ </w:t>
      </w:r>
      <w:hyperlink r:id="rId64" w:history="1">
        <w:r>
          <w:rPr>
            <w:rFonts w:ascii="Times New Roman" w:hAnsi="Times New Roman" w:cs="Times New Roman"/>
            <w:kern w:val="0"/>
            <w:u w:val="single"/>
          </w:rPr>
          <w:t>от 28.09.2016 N 738н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5. На должность заведующего отделением Поликлиники назначается специалист, соответствующий </w:t>
      </w:r>
      <w:hyperlink r:id="rId65" w:history="1">
        <w:r>
          <w:rPr>
            <w:rFonts w:ascii="Times New Roman" w:hAnsi="Times New Roman" w:cs="Times New Roman"/>
            <w:kern w:val="0"/>
            <w:u w:val="single"/>
          </w:rPr>
          <w:t>Требованиям</w:t>
        </w:r>
      </w:hyperlink>
      <w:r>
        <w:rPr>
          <w:rFonts w:ascii="Times New Roman" w:hAnsi="Times New Roman" w:cs="Times New Roman"/>
          <w:kern w:val="0"/>
        </w:rPr>
        <w:t xml:space="preserve">, по специальности "стоматология детская", "ортодонтия", "стоматология хирургическая" или "врач-стоматолог общей практики" в соответствии с профилем отделения. (в ред. Приказа Минздрава РФ </w:t>
      </w:r>
      <w:hyperlink r:id="rId66" w:history="1">
        <w:r>
          <w:rPr>
            <w:rFonts w:ascii="Times New Roman" w:hAnsi="Times New Roman" w:cs="Times New Roman"/>
            <w:kern w:val="0"/>
            <w:u w:val="single"/>
          </w:rPr>
          <w:t>от 28.09.2016 N 738н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6. На должность врача-стоматолога Поликлиники назначается специалист, соответствующий </w:t>
      </w:r>
      <w:hyperlink r:id="rId67" w:history="1">
        <w:r>
          <w:rPr>
            <w:rFonts w:ascii="Times New Roman" w:hAnsi="Times New Roman" w:cs="Times New Roman"/>
            <w:kern w:val="0"/>
            <w:u w:val="single"/>
          </w:rPr>
          <w:t>Требованиям</w:t>
        </w:r>
      </w:hyperlink>
      <w:r>
        <w:rPr>
          <w:rFonts w:ascii="Times New Roman" w:hAnsi="Times New Roman" w:cs="Times New Roman"/>
          <w:kern w:val="0"/>
        </w:rPr>
        <w:t xml:space="preserve">, по специальности "стоматология детская", "ортодонтия", "стоматология хирургическая", или "врач-стоматолог общей практики". (в ред. Приказа Минздрава РФ </w:t>
      </w:r>
      <w:hyperlink r:id="rId68" w:history="1">
        <w:r>
          <w:rPr>
            <w:rFonts w:ascii="Times New Roman" w:hAnsi="Times New Roman" w:cs="Times New Roman"/>
            <w:kern w:val="0"/>
            <w:u w:val="single"/>
          </w:rPr>
          <w:t>от 28.09.2016 N 738н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7. Штатная численность Поликлиники устанавливается руководителем медицинской организации исходя из объема проводимой лечебно- диагностической работы и численности детей на обслуживаемой территории с учетом рекомендуемых штатных нормативов, предусмотренных приложением N 8 к Порядку оказания медицинской помощи детям со стоматологическими заболеваниями, утвержденному настоящим приказом.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8. Оснащение Поликлиники осуществляется в соответствии со стандартом оснащения Поликлиники, предусмотренным приложением N 9 к Порядку оказания медицинской помощи детям со стоматологическими заболеваниями, утвержденному настоящим приказом.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9. В структуре Поликлиники рекомендуется предусматривать: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административно-хозяйственную часть;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информационно-аналитическое отделение, включающее регистратуру, организационно-методический кабинет (кабинет медицинской статистики);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лечебно-профилактическое отделение (в том числе стоматологические кабинеты в образовательных учреждениях);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отделение (кабинет) терапевтическое;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отделение (кабинет) хирургическое;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отделение (кабинет) ортодонтическое;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мобильный стоматологический кабинет;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физиотерапевтический кабинет;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рентгенологический кабинет;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ортодонтическую зуботехническую лабораторию;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комнату гигиены;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кабинет логопеда;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кабинет психолога детского;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централизованное стерилизационное отделение.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10. Поликлиника осуществляет следующие функции: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оказание консультативной, лечебно-диагностической помощи детям;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организацию и проведение профилактических осмотров и санации полости рта детей в образовательных учреждениях;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диспансерное наблюдение детей;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при наличии медицинских показаний - направление детей для оказания медицинской помощи в стационарных условиях;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участие в проведении анализа основных медико-статистических показателей заболеваемости и инвалидности у детей;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внедрение в практику современных методов профилактики, диагностики и лечения стоматологических заболеваний у детей;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проведение санитарно-просветительной работы среди детей и их родителей (законных представителей) по вопросам профилактики, ранней диагностики стоматологических заболеваний у детей и формированию здорового образа жизни;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представление отчетности в установленном порядке &lt;1&gt;, сбор и представление первичных данных о медицинской деятельности для информационных систем в сфере здравоохранения &lt;2&gt;. (в ред. Приказа Минздрава РФ </w:t>
      </w:r>
      <w:hyperlink r:id="rId69" w:history="1">
        <w:r>
          <w:rPr>
            <w:rFonts w:ascii="Times New Roman" w:hAnsi="Times New Roman" w:cs="Times New Roman"/>
            <w:kern w:val="0"/>
            <w:u w:val="single"/>
          </w:rPr>
          <w:t>от 28.09.2016 N 738н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--------------------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&lt;1&gt; </w:t>
      </w:r>
      <w:hyperlink r:id="rId70" w:history="1">
        <w:r>
          <w:rPr>
            <w:rFonts w:ascii="Times New Roman" w:hAnsi="Times New Roman" w:cs="Times New Roman"/>
            <w:kern w:val="0"/>
            <w:u w:val="single"/>
          </w:rPr>
          <w:t>Пункт 11</w:t>
        </w:r>
      </w:hyperlink>
      <w:r>
        <w:rPr>
          <w:rFonts w:ascii="Times New Roman" w:hAnsi="Times New Roman" w:cs="Times New Roman"/>
          <w:kern w:val="0"/>
        </w:rPr>
        <w:t xml:space="preserve"> части 1 статьи 79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2014, N 30, ст. 4257) (далее - Федеральный закон от 21 ноября 2011 г. N 323-ФЗ). (в ред. Приказа Минздрава РФ </w:t>
      </w:r>
      <w:hyperlink r:id="rId71" w:history="1">
        <w:r>
          <w:rPr>
            <w:rFonts w:ascii="Times New Roman" w:hAnsi="Times New Roman" w:cs="Times New Roman"/>
            <w:kern w:val="0"/>
            <w:u w:val="single"/>
          </w:rPr>
          <w:t>от 28.09.2016 N 738н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&lt;2&gt; </w:t>
      </w:r>
      <w:hyperlink r:id="rId72" w:history="1">
        <w:r>
          <w:rPr>
            <w:rFonts w:ascii="Times New Roman" w:hAnsi="Times New Roman" w:cs="Times New Roman"/>
            <w:kern w:val="0"/>
            <w:u w:val="single"/>
          </w:rPr>
          <w:t>Часть 1</w:t>
        </w:r>
      </w:hyperlink>
      <w:r>
        <w:rPr>
          <w:rFonts w:ascii="Times New Roman" w:hAnsi="Times New Roman" w:cs="Times New Roman"/>
          <w:kern w:val="0"/>
        </w:rPr>
        <w:t xml:space="preserve"> статьи 91 Федерального закона от 21 ноября 2011 г. N 323-ФЗ. (в ред. Приказа Минздрава РФ </w:t>
      </w:r>
      <w:hyperlink r:id="rId73" w:history="1">
        <w:r>
          <w:rPr>
            <w:rFonts w:ascii="Times New Roman" w:hAnsi="Times New Roman" w:cs="Times New Roman"/>
            <w:kern w:val="0"/>
            <w:u w:val="single"/>
          </w:rPr>
          <w:t>от 28.09.2016 N 738н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11. Для обеспечения своей деятельности Поликлиника использует возможности всех лечебно-диагностических и вспомогательных подразделений медицинской организации, в составе которой она создана.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12. Поликлиника может использоваться в качестве клинической базы образовательных учреждений высшего, дополнительного и среднего медицинского образования, а также научных организаций.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Приложение N 8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к Порядку оказания медицинской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помощи детям со стоматологическими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заболеваниями, утвержденному приказом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Министерства здравоохранения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Российской Федерации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от 13 ноября 2012 г. N 910н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РЕКОМЕНДУЕМЫЕ ШТАТНЫЕ НОРМАТИВЫ ДЕТСКОЙ СТОМАТОЛОГИЧЕСКОЙ ПОЛИКЛИНИКИ (ОТДЕЛЕНИЯ)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(в ред. Приказов Минздрава РФ </w:t>
      </w:r>
      <w:hyperlink r:id="rId74" w:history="1">
        <w:r>
          <w:rPr>
            <w:rFonts w:ascii="Times New Roman" w:hAnsi="Times New Roman" w:cs="Times New Roman"/>
            <w:kern w:val="0"/>
            <w:u w:val="single"/>
          </w:rPr>
          <w:t>от 17.07.2013 N 469н</w:t>
        </w:r>
      </w:hyperlink>
      <w:r>
        <w:rPr>
          <w:rFonts w:ascii="Times New Roman" w:hAnsi="Times New Roman" w:cs="Times New Roman"/>
          <w:kern w:val="0"/>
        </w:rPr>
        <w:t xml:space="preserve">, </w:t>
      </w:r>
      <w:hyperlink r:id="rId75" w:history="1">
        <w:r>
          <w:rPr>
            <w:rFonts w:ascii="Times New Roman" w:hAnsi="Times New Roman" w:cs="Times New Roman"/>
            <w:kern w:val="0"/>
            <w:u w:val="single"/>
          </w:rPr>
          <w:t>от 19.08.2014 N 456н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3750"/>
        <w:gridCol w:w="3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N п/п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Наименование должности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Количество должностей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Главный врач, заместитель главного врача (заведующий отделением)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1.1.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Заместитель главного врача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 на 40 должностей врачей-стоматологов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(в ред. Приказа Минздрава РФ </w:t>
            </w:r>
            <w:hyperlink r:id="rId76" w:history="1">
              <w:r>
                <w:rPr>
                  <w:rFonts w:ascii="Times New Roman" w:hAnsi="Times New Roman" w:cs="Times New Roman"/>
                  <w:kern w:val="0"/>
                  <w:u w:val="single"/>
                </w:rPr>
                <w:t>от 19.08.2014 N 456н</w:t>
              </w:r>
            </w:hyperlink>
            <w:r>
              <w:rPr>
                <w:rFonts w:ascii="Times New Roman" w:hAnsi="Times New Roman" w:cs="Times New Roman"/>
                <w:kern w:val="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Врач-стоматолог детский &lt;*&gt;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0,8 на 1000 детей в городах 0,5 на 1000 детей в сельских населенных пунктах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Врач-ортодонт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 на 5 врачей - стоматологов детских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(в ред. Приказа Минздрава РФ </w:t>
            </w:r>
            <w:hyperlink r:id="rId77" w:history="1">
              <w:r>
                <w:rPr>
                  <w:rFonts w:ascii="Times New Roman" w:hAnsi="Times New Roman" w:cs="Times New Roman"/>
                  <w:kern w:val="0"/>
                  <w:u w:val="single"/>
                </w:rPr>
                <w:t>от 17.07.2013 N 469н</w:t>
              </w:r>
            </w:hyperlink>
            <w:r>
              <w:rPr>
                <w:rFonts w:ascii="Times New Roman" w:hAnsi="Times New Roman" w:cs="Times New Roman"/>
                <w:kern w:val="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4.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Врач-стоматолог хирург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на 6 врачей-стоматологов детских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5.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Врач-физиотерапевт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0,1 на 15000 детей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6.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Врач-рентгенолог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на 15000 рентгеновских снимков год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7.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Врач анестезиолог-реаниматолог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8.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Заведующий профильным отделением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на 12 врачей-стоматологов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8.1.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Медицинская сестра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 на 1 врача - стоматолога детского, 1 на 1 врача - стоматолога-хирурга;</w:t>
            </w:r>
          </w:p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 на 1 врача - ортодонта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(в ред. Приказа Минздрава РФ </w:t>
            </w:r>
            <w:hyperlink r:id="rId78" w:history="1">
              <w:r>
                <w:rPr>
                  <w:rFonts w:ascii="Times New Roman" w:hAnsi="Times New Roman" w:cs="Times New Roman"/>
                  <w:kern w:val="0"/>
                  <w:u w:val="single"/>
                </w:rPr>
                <w:t>от 19.08.2014 N 456н</w:t>
              </w:r>
            </w:hyperlink>
            <w:r>
              <w:rPr>
                <w:rFonts w:ascii="Times New Roman" w:hAnsi="Times New Roman" w:cs="Times New Roman"/>
                <w:kern w:val="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9.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Медицинская сестра по физиотерапии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на 15 тыс. условных процедурных единиц в год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10.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Медицинская сестра-анестезист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1,5 на 1 врача анестезиолога-реаниматолога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11.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Рентгенолаборант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в смену на кабинет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12.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Гигиенист стоматологический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на 6 врачей-стоматологов всех наименований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13.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Медицинский статистик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на 20 врачей, но не менее 1 должности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14.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Медицинский регистратор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на 6 врачей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15.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Зубной техник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Устанавливается в зависимости от объема работы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16.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Старший зубной техник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на каждые 10 зубных техников, но не менее 1 должности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17.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Заведующий зуботехнической лабораторией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в поликлинике при штатных нормативах не менее 15 зубных техников. При меньшем количестве зубных техников эта должность вводится вместо 1 должности старшего зубного техника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18.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Старшая медицинская сестра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на 1 заведующего отделением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19.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Сестра-хозяйка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20.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Санитар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на 1 врача-стоматолога-хирурга; 1 на 3 врача-стоматолога детского; 1 на 3 врача-ортодонта; 1 на 2 медицинских сестер отделения физиотерапии; 1 в регистратуру; 1 в зуботехническую лабораторию </w:t>
            </w:r>
          </w:p>
        </w:tc>
      </w:tr>
    </w:tbl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--------------------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&lt;*&gt; Должность врача-стоматолога детского может быть при необходимости заменена на должность врача-стоматолога общей практики, зубного врача.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Приложение N 9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к Порядку оказания медицинской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помощи детям со стоматологическими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заболеваниями, утвержденному приказом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Министерства здравоохранения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Российской Федерации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от 13 ноября 2012 г. N 910н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СТАНДАРТ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ОСНАЩЕНИЯ ДЕТСКОЙ СТОМАТОЛОГИЧЕСКОЙ ПОЛИКЛИНИКИ (ОТДЕЛЕНИЯ)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(в ред. Приказов Минздрава РФ </w:t>
      </w:r>
      <w:hyperlink r:id="rId79" w:history="1">
        <w:r>
          <w:rPr>
            <w:rFonts w:ascii="Times New Roman" w:hAnsi="Times New Roman" w:cs="Times New Roman"/>
            <w:kern w:val="0"/>
            <w:u w:val="single"/>
          </w:rPr>
          <w:t>от 19.08.2014 N 456н</w:t>
        </w:r>
      </w:hyperlink>
      <w:r>
        <w:rPr>
          <w:rFonts w:ascii="Times New Roman" w:hAnsi="Times New Roman" w:cs="Times New Roman"/>
          <w:kern w:val="0"/>
        </w:rPr>
        <w:t xml:space="preserve">, </w:t>
      </w:r>
      <w:hyperlink r:id="rId80" w:history="1">
        <w:r>
          <w:rPr>
            <w:rFonts w:ascii="Times New Roman" w:hAnsi="Times New Roman" w:cs="Times New Roman"/>
            <w:kern w:val="0"/>
            <w:u w:val="single"/>
          </w:rPr>
          <w:t>от 03.08.2015 N 513н</w:t>
        </w:r>
      </w:hyperlink>
      <w:r>
        <w:rPr>
          <w:rFonts w:ascii="Times New Roman" w:hAnsi="Times New Roman" w:cs="Times New Roman"/>
          <w:kern w:val="0"/>
        </w:rPr>
        <w:t xml:space="preserve">, </w:t>
      </w:r>
      <w:hyperlink r:id="rId81" w:history="1">
        <w:r>
          <w:rPr>
            <w:rFonts w:ascii="Times New Roman" w:hAnsi="Times New Roman" w:cs="Times New Roman"/>
            <w:kern w:val="0"/>
            <w:u w:val="single"/>
          </w:rPr>
          <w:t>от 21.02.2020 N 114н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1. Стандарт оснащения детской стоматологической поликлиники (отделения) (за исключением отделения (кабинета) терапевтического, отделения (кабинета) хирургического, мобильного стоматологического кабинета, отделения (кабинета) ортодонтического, ортодонтической зуботехнической лаборатории, центрального стерилизационного отделения, рентгенологического кабинета)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621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N п/п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Наименование оборудования (оснащения)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Количество, штук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Автоклав для стерилизации наконечников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Аппарат для диагностики кариеса фиссур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Аппарат для заточки инструментов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Аппарат для электрометрического определения длины корневого канала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Базовый набор инструментов для осмотра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20 на 1 рабочее место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6.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Не менее 1 &lt;*&gt;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(в ред. Приказа Минздрава РФ </w:t>
            </w:r>
            <w:hyperlink r:id="rId82" w:history="1">
              <w:r>
                <w:rPr>
                  <w:rFonts w:ascii="Times New Roman" w:hAnsi="Times New Roman" w:cs="Times New Roman"/>
                  <w:kern w:val="0"/>
                  <w:u w:val="single"/>
                </w:rPr>
                <w:t>от 21.02.2020 N 114н</w:t>
              </w:r>
            </w:hyperlink>
            <w:r>
              <w:rPr>
                <w:rFonts w:ascii="Times New Roman" w:hAnsi="Times New Roman" w:cs="Times New Roman"/>
                <w:kern w:val="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Горелка (спиртовая, газовая, пьезо)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Диатермокоагулятор стоматологический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Емкость для дезинфекции инструментария и расходных материалов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Емкость для сбора бытовых и медицинских отходов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Инструмент и материал для пломбирования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Инструмент и материал для эндодонтии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Инструмент режущий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 набора на 1 кресло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Инъектор карпульный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6 на одно рабочее место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(в ред. Приказа Минздрава РФ </w:t>
            </w:r>
            <w:hyperlink r:id="rId83" w:history="1">
              <w:r>
                <w:rPr>
                  <w:rFonts w:ascii="Times New Roman" w:hAnsi="Times New Roman" w:cs="Times New Roman"/>
                  <w:kern w:val="0"/>
                  <w:u w:val="single"/>
                </w:rPr>
                <w:t>от 19.08.2014 N 456н</w:t>
              </w:r>
            </w:hyperlink>
            <w:r>
              <w:rPr>
                <w:rFonts w:ascii="Times New Roman" w:hAnsi="Times New Roman" w:cs="Times New Roman"/>
                <w:kern w:val="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Камера для хранения стерильных инструментов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Компрессор (при неукомплектованной установке)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Кресло стоматологическое (при неукомплектованной установке)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(в ред. Приказа Минздрава РФ </w:t>
            </w:r>
            <w:hyperlink r:id="rId84" w:history="1">
              <w:r>
                <w:rPr>
                  <w:rFonts w:ascii="Times New Roman" w:hAnsi="Times New Roman" w:cs="Times New Roman"/>
                  <w:kern w:val="0"/>
                  <w:u w:val="single"/>
                </w:rPr>
                <w:t>от 19.08.2014 N 456н</w:t>
              </w:r>
            </w:hyperlink>
            <w:r>
              <w:rPr>
                <w:rFonts w:ascii="Times New Roman" w:hAnsi="Times New Roman" w:cs="Times New Roman"/>
                <w:kern w:val="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Лампа для полимеризации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на одно рабочее место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(в ред. Приказа Минздрава РФ </w:t>
            </w:r>
            <w:hyperlink r:id="rId85" w:history="1">
              <w:r>
                <w:rPr>
                  <w:rFonts w:ascii="Times New Roman" w:hAnsi="Times New Roman" w:cs="Times New Roman"/>
                  <w:kern w:val="0"/>
                  <w:u w:val="single"/>
                </w:rPr>
                <w:t>от 19.08.2014 N 456н</w:t>
              </w:r>
            </w:hyperlink>
            <w:r>
              <w:rPr>
                <w:rFonts w:ascii="Times New Roman" w:hAnsi="Times New Roman" w:cs="Times New Roman"/>
                <w:kern w:val="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Набор аппаратов, инструментов, материалов и медикаментов для оказания помощи при неотложных состояниях (посиндромная укладка медикаментов и перевязочных средств по оказанию неотложной медицинской помощи комплектуется по отдельным синдромам с описью и инструкцией по применению)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набор на кабинет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Наконечник стоматологический (прямой и угловой для микромотора, турбинный, эндодонтический)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6 на одно рабочее место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Негатоскоп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на 3 кресла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Прибор для очистки и смазки наконечников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Прибор для утилизации шприцев, игл и других одноразовых инструментов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Рабочее место врача-стоматолога кресло для врача-стоматолога кресло для медицинской сестры тумба подкатная с ящиками негатоскоп ультразвуковой скалер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Стерилизатор глассперленовый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Укладка для экстренной профилактики парентеральных гепатитов и ВИЧ-инфекции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Установка стоматологическая универсальная (кресло, бормашина, гидроблок, светильник)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</w:tbl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2. Стандарт оснащения отделения (кабинета) хирургического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621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N п/п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Наименование оборудования (оснащения)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Количество, штук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Автоклав для стерилизации наконечников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Аспиратор вакуумный электрический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Базовый набор инструментов для осмотра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20 на одно рабочее место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(в ред. Приказа Минздрава РФ </w:t>
            </w:r>
            <w:hyperlink r:id="rId86" w:history="1">
              <w:r>
                <w:rPr>
                  <w:rFonts w:ascii="Times New Roman" w:hAnsi="Times New Roman" w:cs="Times New Roman"/>
                  <w:kern w:val="0"/>
                  <w:u w:val="single"/>
                </w:rPr>
                <w:t>от 19.08.2014 N 456н</w:t>
              </w:r>
            </w:hyperlink>
            <w:r>
              <w:rPr>
                <w:rFonts w:ascii="Times New Roman" w:hAnsi="Times New Roman" w:cs="Times New Roman"/>
                <w:kern w:val="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Базовый набор инструментов для перевязки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10 на 1 рабочее место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Бикс со стерильным материалом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4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Инструмент стоматологический хирургический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Инъектор карпульный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10 на одно рабочее место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(в ред. Приказа Минздрава РФ </w:t>
            </w:r>
            <w:hyperlink r:id="rId87" w:history="1">
              <w:r>
                <w:rPr>
                  <w:rFonts w:ascii="Times New Roman" w:hAnsi="Times New Roman" w:cs="Times New Roman"/>
                  <w:kern w:val="0"/>
                  <w:u w:val="single"/>
                </w:rPr>
                <w:t>от 19.08.2014 N 456н</w:t>
              </w:r>
            </w:hyperlink>
            <w:r>
              <w:rPr>
                <w:rFonts w:ascii="Times New Roman" w:hAnsi="Times New Roman" w:cs="Times New Roman"/>
                <w:kern w:val="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Камера для хранения стерильных инструментов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Коагулятор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10.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Не менее 1 &lt;*&gt;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(в ред. Приказа Минздрава РФ </w:t>
            </w:r>
            <w:hyperlink r:id="rId88" w:history="1">
              <w:r>
                <w:rPr>
                  <w:rFonts w:ascii="Times New Roman" w:hAnsi="Times New Roman" w:cs="Times New Roman"/>
                  <w:kern w:val="0"/>
                  <w:u w:val="single"/>
                </w:rPr>
                <w:t>от 21.02.2020 N 114н</w:t>
              </w:r>
            </w:hyperlink>
            <w:r>
              <w:rPr>
                <w:rFonts w:ascii="Times New Roman" w:hAnsi="Times New Roman" w:cs="Times New Roman"/>
                <w:kern w:val="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11. Пункт утратил силу.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(в ред. Приказа Минздрава РФ </w:t>
            </w:r>
            <w:hyperlink r:id="rId89" w:history="1">
              <w:r>
                <w:rPr>
                  <w:rFonts w:ascii="Times New Roman" w:hAnsi="Times New Roman" w:cs="Times New Roman"/>
                  <w:kern w:val="0"/>
                  <w:u w:val="single"/>
                </w:rPr>
                <w:t>от 21.02.2020 N 114н</w:t>
              </w:r>
            </w:hyperlink>
            <w:r>
              <w:rPr>
                <w:rFonts w:ascii="Times New Roman" w:hAnsi="Times New Roman" w:cs="Times New Roman"/>
                <w:kern w:val="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Набор аппаратов, инструментов, материалов и медикаментов для оказания помощи при неотложных состояниях (посиндромная укладка медикаментов и перевязочных средств по оказанию неотложной медицинской помощи комплектуется по отдельным синдромам с описью и инструкцией по применению)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Наконечник стоматологический (прямой и угловой для микромотора, турбинный)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6 на одно рабочее место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Негатоскоп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Светильник бестеневой хирургический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Рабочее место врача-стоматолога кресло для врача-стоматолога кресло для медицинской сестры тумба подкатная с ящиками негатоскоп ультразвуковой скалер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Установка стоматологическая универсальная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Укладка для экстренной профилактики парентеральных гепатитов и ВИЧ-инфекции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Емкость для сбора бытовых и медицинских отходов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Емкость для дезинфекции инструментария и расходных материалов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</w:tbl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3. Стандарт оснащения отделения (кабинета) ортодонтического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6120"/>
        <w:gridCol w:w="2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N п/п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Наименование оборудования (оснащения)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Количество,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1.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Автоклав для наконечников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2.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Аппарат для дезинфекции оттисков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(в ред. Приказа Минздрава РФ </w:t>
            </w:r>
            <w:hyperlink r:id="rId90" w:history="1">
              <w:r>
                <w:rPr>
                  <w:rFonts w:ascii="Times New Roman" w:hAnsi="Times New Roman" w:cs="Times New Roman"/>
                  <w:kern w:val="0"/>
                  <w:u w:val="single"/>
                </w:rPr>
                <w:t>от 03.08.2015 N 513н</w:t>
              </w:r>
            </w:hyperlink>
            <w:r>
              <w:rPr>
                <w:rFonts w:ascii="Times New Roman" w:hAnsi="Times New Roman" w:cs="Times New Roman"/>
                <w:kern w:val="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3.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Аппарат контактной сварки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(в ред. Приказа Минздрава РФ </w:t>
            </w:r>
            <w:hyperlink r:id="rId91" w:history="1">
              <w:r>
                <w:rPr>
                  <w:rFonts w:ascii="Times New Roman" w:hAnsi="Times New Roman" w:cs="Times New Roman"/>
                  <w:kern w:val="0"/>
                  <w:u w:val="single"/>
                </w:rPr>
                <w:t>от 19.08.2014 N 456н</w:t>
              </w:r>
            </w:hyperlink>
            <w:r>
              <w:rPr>
                <w:rFonts w:ascii="Times New Roman" w:hAnsi="Times New Roman" w:cs="Times New Roman"/>
                <w:kern w:val="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4.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Артикулятор с лицевой дугой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5.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Базовый набор инструментов для осмотра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10 на 1 рабочее место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6.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Не менее 1 &lt;*&gt;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(в ред. Приказа Минздрава РФ </w:t>
            </w:r>
            <w:hyperlink r:id="rId92" w:history="1">
              <w:r>
                <w:rPr>
                  <w:rFonts w:ascii="Times New Roman" w:hAnsi="Times New Roman" w:cs="Times New Roman"/>
                  <w:kern w:val="0"/>
                  <w:u w:val="single"/>
                </w:rPr>
                <w:t>от 21.02.2020 N 114н</w:t>
              </w:r>
            </w:hyperlink>
            <w:r>
              <w:rPr>
                <w:rFonts w:ascii="Times New Roman" w:hAnsi="Times New Roman" w:cs="Times New Roman"/>
                <w:kern w:val="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7.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Биксы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 на кабинет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8.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Емкость для дезинфекции инструментария и расходных материалов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9.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Емкость для сбора бытовых и медицинских отходов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10.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Инструмент стоматологический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20 на одно рабочее место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11.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Инъектор карпульный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6 на одно рабочее место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12.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Камера для хранения стерильных инструментов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13.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Комплект для позиционирования лингвальных брекетов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14.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Компрессор (при неукомплектованной установке)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на одно рабочее место или общий на отделение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15.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Контейнер для изготовленных аппаратов, силиконовых ложек с позиционированными брекетами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на кабинет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16.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Кресло стоматологическое (при неукомплектованной установке)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(в ред. Приказа Минздрава РФ </w:t>
            </w:r>
            <w:hyperlink r:id="rId93" w:history="1">
              <w:r>
                <w:rPr>
                  <w:rFonts w:ascii="Times New Roman" w:hAnsi="Times New Roman" w:cs="Times New Roman"/>
                  <w:kern w:val="0"/>
                  <w:u w:val="single"/>
                </w:rPr>
                <w:t>от 19.08.2014 N 456н</w:t>
              </w:r>
            </w:hyperlink>
            <w:r>
              <w:rPr>
                <w:rFonts w:ascii="Times New Roman" w:hAnsi="Times New Roman" w:cs="Times New Roman"/>
                <w:kern w:val="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17.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Лампа для полимеризации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на одно рабочее место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18.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Медицинский инструментарий (режущие, ротационные инструменты)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10 на одно рабочее место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19.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Набор аппаратов, инструментов, материалов и медикаментов для оказания помощи при неотложных состояниях (посиндромная укладка медикаментов и перевязочных средств по оказанию неотложной медицинской помощи комплектуется по отдельным синдромам с описью и инструкцией по применению)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на кабинет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20.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Набор диагностических приборов и инструментов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на кабинет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21.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Набор инструментов для несъемной аппаратуры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10 на одно рабочее место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22.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Набор инструментов для работы с металлическими коронками и кольцами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4 на одно рабочее место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23.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Набор инструментов для съемной аппаратуры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10 на одно рабочее место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24.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Набор щипцов ортодонтических и зажимов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20 на одно рабочее место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25.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Наконечник стоматологический (прямой и угловой для микромотора, турбинный)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6 на одно рабочее место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26.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Негатоскоп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на кабинет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27.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Оборудование и приспособления для работы с гипсом и оттискными материалами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28.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Рабочее место врача-стоматолога кресло для врача-стоматолога кресло для медицинской сестры тумба подкатная с ящиками негатоскоп ультразвуковой скалер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29.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Стерилизатор глассперленовый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30.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Стерилизатор суховоздушный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на кабинет (при отсутствии централизованного стерилизационного отделения)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31.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Укладка для экстренной профилактики парентеральных гепатитов и ВИЧ-инфекции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32.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Установка стоматологическая универсальная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на одно рабочее место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(в ред. Приказа Минздрава РФ </w:t>
            </w:r>
            <w:hyperlink r:id="rId94" w:history="1">
              <w:r>
                <w:rPr>
                  <w:rFonts w:ascii="Times New Roman" w:hAnsi="Times New Roman" w:cs="Times New Roman"/>
                  <w:kern w:val="0"/>
                  <w:u w:val="single"/>
                </w:rPr>
                <w:t>от 19.08.2014 N 456н</w:t>
              </w:r>
            </w:hyperlink>
            <w:r>
              <w:rPr>
                <w:rFonts w:ascii="Times New Roman" w:hAnsi="Times New Roman" w:cs="Times New Roman"/>
                <w:kern w:val="0"/>
              </w:rPr>
              <w:t>)</w:t>
            </w:r>
          </w:p>
        </w:tc>
      </w:tr>
    </w:tbl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4. Стандарт оснащения мобильного стоматологического кабинета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621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N п/п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Наименование оборудования (оснащения)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Количество,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Автоклав для стерилизации наконечников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Аппарат для диагностики кариеса фиссур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Аппарат для электрометрического определения длины корневого канала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Базовый набор инструментов для осмотра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20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5.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Не менее 1 &lt;*&gt;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(в ред. Приказа Минздрава РФ </w:t>
            </w:r>
            <w:hyperlink r:id="rId95" w:history="1">
              <w:r>
                <w:rPr>
                  <w:rFonts w:ascii="Times New Roman" w:hAnsi="Times New Roman" w:cs="Times New Roman"/>
                  <w:kern w:val="0"/>
                  <w:u w:val="single"/>
                </w:rPr>
                <w:t>от 21.02.2020 N 114н</w:t>
              </w:r>
            </w:hyperlink>
            <w:r>
              <w:rPr>
                <w:rFonts w:ascii="Times New Roman" w:hAnsi="Times New Roman" w:cs="Times New Roman"/>
                <w:kern w:val="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Биксы для стерильного материала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4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Горелка (спиртовая, газовая, пьезо)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Емкость для дезинфекции инструментария и расходных материалов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Емкость для сбора бытовых и медицинских отходов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Емкость для утилизации шприцев, игл и других одноразовых инструментов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5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Инструмент и материал для пломбирования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Инструмент и материал для эндодонтии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Инструмент режущий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Инъектор карпульный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6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(в ред. Приказа Минздрава РФ </w:t>
            </w:r>
            <w:hyperlink r:id="rId96" w:history="1">
              <w:r>
                <w:rPr>
                  <w:rFonts w:ascii="Times New Roman" w:hAnsi="Times New Roman" w:cs="Times New Roman"/>
                  <w:kern w:val="0"/>
                  <w:u w:val="single"/>
                </w:rPr>
                <w:t>от 19.08.2014 N 456н</w:t>
              </w:r>
            </w:hyperlink>
            <w:r>
              <w:rPr>
                <w:rFonts w:ascii="Times New Roman" w:hAnsi="Times New Roman" w:cs="Times New Roman"/>
                <w:kern w:val="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Камера для хранения стерильных инструментов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Коагулятор стоматологический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(в ред. Приказа Минздрава РФ </w:t>
            </w:r>
            <w:hyperlink r:id="rId97" w:history="1">
              <w:r>
                <w:rPr>
                  <w:rFonts w:ascii="Times New Roman" w:hAnsi="Times New Roman" w:cs="Times New Roman"/>
                  <w:kern w:val="0"/>
                  <w:u w:val="single"/>
                </w:rPr>
                <w:t>от 19.08.2014 N 456н</w:t>
              </w:r>
            </w:hyperlink>
            <w:r>
              <w:rPr>
                <w:rFonts w:ascii="Times New Roman" w:hAnsi="Times New Roman" w:cs="Times New Roman"/>
                <w:kern w:val="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Лампа для полимеризации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Набор аппаратов, инструментов, материалов и медикаментов для оказания помощи при неотложных состояниях (посиндромная укладка медикаментов и перевязочных средств по оказанию неотложной медицинской помощи комплектуется по отдельным синдромам с описью и инструкцией по применению)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Набор инструментов и медикаментов для снятия зубных отложений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5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Наконечник стоматологический (прямой и угловой для микромотора, турбинный, эндодонтический)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6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Прибор для очистки и смазки наконечников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Рабочее место врача-стоматолога кресло для врача-стоматолога кресло для медицинской сестры тумба подкатная с ящиками негатоскоп ультразвуковой скалер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Радиовизиограф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Стерилизатор глассперленовый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Стерилизатор суховоздушный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Стоматологический инструментарий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Укладка для экстренной профилактики парентеральных гепатитов и ВИЧ-инфекции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Установка стоматологическая универсальная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</w:tbl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5. Стандарт оснащения физиотерапевтического кабинета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(в ред. Приказа Минздрава РФ </w:t>
      </w:r>
      <w:hyperlink r:id="rId98" w:history="1">
        <w:r>
          <w:rPr>
            <w:rFonts w:ascii="Times New Roman" w:hAnsi="Times New Roman" w:cs="Times New Roman"/>
            <w:kern w:val="0"/>
            <w:u w:val="single"/>
          </w:rPr>
          <w:t>от 19.08.2014 N 456н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3750"/>
        <w:gridCol w:w="3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N п/п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Наименование оборудования (оснащения)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Количество,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Аппарат для низкочастотной терапии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(в ред. Приказа Минздрава РФ </w:t>
            </w:r>
            <w:hyperlink r:id="rId99" w:history="1">
              <w:r>
                <w:rPr>
                  <w:rFonts w:ascii="Times New Roman" w:hAnsi="Times New Roman" w:cs="Times New Roman"/>
                  <w:kern w:val="0"/>
                  <w:u w:val="single"/>
                </w:rPr>
                <w:t>от 19.08.2014 N 456н</w:t>
              </w:r>
            </w:hyperlink>
            <w:r>
              <w:rPr>
                <w:rFonts w:ascii="Times New Roman" w:hAnsi="Times New Roman" w:cs="Times New Roman"/>
                <w:kern w:val="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Аппарат для электрофореза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(в ред. Приказа Минздрава РФ </w:t>
            </w:r>
            <w:hyperlink r:id="rId100" w:history="1">
              <w:r>
                <w:rPr>
                  <w:rFonts w:ascii="Times New Roman" w:hAnsi="Times New Roman" w:cs="Times New Roman"/>
                  <w:kern w:val="0"/>
                  <w:u w:val="single"/>
                </w:rPr>
                <w:t>от 19.08.2014 N 456н</w:t>
              </w:r>
            </w:hyperlink>
            <w:r>
              <w:rPr>
                <w:rFonts w:ascii="Times New Roman" w:hAnsi="Times New Roman" w:cs="Times New Roman"/>
                <w:kern w:val="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Аппарат для диагностики жизнеспособности Пульпы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по требованию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(в ред. Приказа Минздрава РФ </w:t>
            </w:r>
            <w:hyperlink r:id="rId101" w:history="1">
              <w:r>
                <w:rPr>
                  <w:rFonts w:ascii="Times New Roman" w:hAnsi="Times New Roman" w:cs="Times New Roman"/>
                  <w:kern w:val="0"/>
                  <w:u w:val="single"/>
                </w:rPr>
                <w:t>от 19.08.2014 N 456н</w:t>
              </w:r>
            </w:hyperlink>
            <w:r>
              <w:rPr>
                <w:rFonts w:ascii="Times New Roman" w:hAnsi="Times New Roman" w:cs="Times New Roman"/>
                <w:kern w:val="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4.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Аппарат для лазеротерапии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(в ред. Приказа Минздрава РФ </w:t>
            </w:r>
            <w:hyperlink r:id="rId102" w:history="1">
              <w:r>
                <w:rPr>
                  <w:rFonts w:ascii="Times New Roman" w:hAnsi="Times New Roman" w:cs="Times New Roman"/>
                  <w:kern w:val="0"/>
                  <w:u w:val="single"/>
                </w:rPr>
                <w:t>от 19.08.2014 N 456н</w:t>
              </w:r>
            </w:hyperlink>
            <w:r>
              <w:rPr>
                <w:rFonts w:ascii="Times New Roman" w:hAnsi="Times New Roman" w:cs="Times New Roman"/>
                <w:kern w:val="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5.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Аппарат для депофореза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(в ред. Приказа Минздрава РФ </w:t>
            </w:r>
            <w:hyperlink r:id="rId103" w:history="1">
              <w:r>
                <w:rPr>
                  <w:rFonts w:ascii="Times New Roman" w:hAnsi="Times New Roman" w:cs="Times New Roman"/>
                  <w:kern w:val="0"/>
                  <w:u w:val="single"/>
                </w:rPr>
                <w:t>от 19.08.2014 N 456н</w:t>
              </w:r>
            </w:hyperlink>
            <w:r>
              <w:rPr>
                <w:rFonts w:ascii="Times New Roman" w:hAnsi="Times New Roman" w:cs="Times New Roman"/>
                <w:kern w:val="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6.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Диатермокоагулятор стоматологический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(в ред. Приказа Минздрава РФ </w:t>
            </w:r>
            <w:hyperlink r:id="rId104" w:history="1">
              <w:r>
                <w:rPr>
                  <w:rFonts w:ascii="Times New Roman" w:hAnsi="Times New Roman" w:cs="Times New Roman"/>
                  <w:kern w:val="0"/>
                  <w:u w:val="single"/>
                </w:rPr>
                <w:t>от 19.08.2014 N 456н</w:t>
              </w:r>
            </w:hyperlink>
            <w:r>
              <w:rPr>
                <w:rFonts w:ascii="Times New Roman" w:hAnsi="Times New Roman" w:cs="Times New Roman"/>
                <w:kern w:val="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7.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УВЧ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(в ред. Приказа Минздрава РФ </w:t>
            </w:r>
            <w:hyperlink r:id="rId105" w:history="1">
              <w:r>
                <w:rPr>
                  <w:rFonts w:ascii="Times New Roman" w:hAnsi="Times New Roman" w:cs="Times New Roman"/>
                  <w:kern w:val="0"/>
                  <w:u w:val="single"/>
                </w:rPr>
                <w:t>от 19.08.2014 N 456н</w:t>
              </w:r>
            </w:hyperlink>
            <w:r>
              <w:rPr>
                <w:rFonts w:ascii="Times New Roman" w:hAnsi="Times New Roman" w:cs="Times New Roman"/>
                <w:kern w:val="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8.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УФО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9.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Емкость для сбора бытовых и медицинских отходов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10.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Емкость для дезинфекции инструментария и расходных материалов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11.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Укладка для экстренной профилактики парентеральных гепатитов и ВИЧ-инфекции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12.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Набор аппаратов, инструментов, материалов и медикаментов для оказания помощи при неотложных состояниях (посиндромная укладка медикаментов и перевязочных средств по оказанию неотложной медицинской помощи комплектуется по отдельным синдромам с описью и инструкцией по применению)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на кабинет </w:t>
            </w:r>
          </w:p>
        </w:tc>
      </w:tr>
    </w:tbl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6. Стандарт оснащения рентгенологического кабинета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3750"/>
        <w:gridCol w:w="3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N п/п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Наименование оборудования (оснащения)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Количество,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Дентальный аппарат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Негатоскоп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Ортопантомограф с телерентгенографической приставкой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4.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Радиовизиограф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5.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Средства защиты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6.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Емкость для сбора бытовых и медицинских отходов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7.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Емкость для дезинфекции инструментария и расходных материалов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8.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Укладка для экстренной профилактики парентеральных гепатитов и ВИЧ-инфекции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9.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Набор аппаратов, инструментов, материалов и медикаментов для оказания помощи при неотложных состояниях (посиндромная укладка медикаментов и перевязочных средств по оказанию неотложной медицинской помощи комплектуется по отдельным синдромам с описью и инструкцией по применению)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на кабинет </w:t>
            </w:r>
          </w:p>
        </w:tc>
      </w:tr>
    </w:tbl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7. Стандарт оснащения централизованного стерилизационного отделения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621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N п/п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Наименование оборудования (оснащения)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Количество,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Автоклав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Автоклав для стерилизации наконечников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Аквадистиллятор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4.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Не менее 1 &lt;*&gt;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(в ред. Приказа Минздрава РФ </w:t>
            </w:r>
            <w:hyperlink r:id="rId106" w:history="1">
              <w:r>
                <w:rPr>
                  <w:rFonts w:ascii="Times New Roman" w:hAnsi="Times New Roman" w:cs="Times New Roman"/>
                  <w:kern w:val="0"/>
                  <w:u w:val="single"/>
                </w:rPr>
                <w:t>от 21.02.2020 N 114н</w:t>
              </w:r>
            </w:hyperlink>
            <w:r>
              <w:rPr>
                <w:rFonts w:ascii="Times New Roman" w:hAnsi="Times New Roman" w:cs="Times New Roman"/>
                <w:kern w:val="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Глассперленовый стерилизатор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Емкости и средства для дезинфицирующих и моющих растворов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10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Емкости и упаковка для транспортировки инструментов и материалов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Машина упаковочная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Сухожаровый стерилизатор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Емкость для сбора бытовых и медицинских отходов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Емкость для дезинфекции инструментария и расходных материалов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Укладка для экстренной профилактики парентеральных гепатитов и ВИЧ-инфекции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</w:tbl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8. Стандарт оснащения ортодонтической зуботехнической лаборатории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3750"/>
        <w:gridCol w:w="3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N п/п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Наименование оборудования (оснащения)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Количество,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Аппарат для вертикального разрезания моделей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Аппарат для горячей полимеризации пластмассы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Аппарат для лазерной сварки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4.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Аппарат для электропневмовакуумного или термовакуумного штампования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5.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Вибростол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6.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Воскотопка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7.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Горелка с подводом газа или спиртовка, электрошпатель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на одно рабочее место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8.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Инструменты стоматологические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9.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Набор инструментов и материалов для фиксации ортодонтических аттачменов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на одно рабочее место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10.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Керамическая печь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11.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Компрессор для полимеризатора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12.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Компрессор дополнительный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13.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Литейная установка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14.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Миксер - вакуумный смеситель для паковочной массы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15.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Миксер - вакуумный смеситель для гипса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16.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Миксер - вакуумный смеситель для силикона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17.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Муфельная печь для керамики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18.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Муфельная печь для прессованной керамики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19.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Набор инструментов для металлокерамических работ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20.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Наконечник для шлейф-машины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на одно рабочее место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21.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Комплект оборудования и изделий для выполнения работ: гипсовочных, моделировочных, штамповочно-прессовочных, полимеризационных, паяльно-сварочных, литейных, отделочно-полировочных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22.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Комплект оборудования и изделий для изготовления ортодонтических аппаратов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на одно рабочее место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23.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Комплект оборудования и изделий для работы с несъемной техникой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на одно рабочее место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24.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Комплект оборудования и изделий для работы со съемной техникой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на одно рабочее место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25.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Пескоструйный аппарат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(в ред. Приказа Минздрава РФ </w:t>
            </w:r>
            <w:hyperlink r:id="rId107" w:history="1">
              <w:r>
                <w:rPr>
                  <w:rFonts w:ascii="Times New Roman" w:hAnsi="Times New Roman" w:cs="Times New Roman"/>
                  <w:kern w:val="0"/>
                  <w:u w:val="single"/>
                </w:rPr>
                <w:t>от 19.08.2014 N 456н</w:t>
              </w:r>
            </w:hyperlink>
            <w:r>
              <w:rPr>
                <w:rFonts w:ascii="Times New Roman" w:hAnsi="Times New Roman" w:cs="Times New Roman"/>
                <w:kern w:val="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26.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Печь для прессованной керамики под давлением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27.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Печь для световой полимеризации композиционных материалов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28.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Полимеризатор для холодной полимеризации пластмассы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29.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Пресс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30.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Рабочее место зубного техника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на одно рабочее место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31.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Сверлильный аппарат для вклеивания штифтов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32.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Триммер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33.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Формирователи цоколей контрольных моделей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 на одно рабочее место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34.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Электрическая шлейф-машина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на одно рабочее место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35.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Емкость для сбора бытовых и медицинских отходов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36.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Емкость для дезинфекции инструментария и расходных материалов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</w:tbl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--------------------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108" w:history="1">
        <w:r>
          <w:rPr>
            <w:rFonts w:ascii="Times New Roman" w:hAnsi="Times New Roman" w:cs="Times New Roman"/>
            <w:kern w:val="0"/>
            <w:u w:val="single"/>
          </w:rPr>
          <w:t>СанПиН 2.1.3.2630-10</w:t>
        </w:r>
      </w:hyperlink>
      <w:r>
        <w:rPr>
          <w:rFonts w:ascii="Times New Roman" w:hAnsi="Times New Roman" w:cs="Times New Roman"/>
          <w:kern w:val="0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 (в ред. Приказа Минздрава РФ </w:t>
      </w:r>
      <w:hyperlink r:id="rId109" w:history="1">
        <w:r>
          <w:rPr>
            <w:rFonts w:ascii="Times New Roman" w:hAnsi="Times New Roman" w:cs="Times New Roman"/>
            <w:kern w:val="0"/>
            <w:u w:val="single"/>
          </w:rPr>
          <w:t>от 21.02.2020 N 114н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Приложение N 10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к Порядку оказания медицинской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помощи детям со стоматологическими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заболеваниями, утвержденному приказом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Министерства здравоохранения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Российской Федерации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от 13 ноября 2012 г. N 910н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ПРАВИЛА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ОРГАНИЗАЦИИ ДЕЯТЕЛЬНОСТИ ДЕТСКОГО ОТДЕЛЕНИЯ ЧЕЛЮСТНО-ЛИЦЕВОЙ ХИРУРГИИ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(в ред. Приказа Минздрава РФ </w:t>
      </w:r>
      <w:hyperlink r:id="rId110" w:history="1">
        <w:r>
          <w:rPr>
            <w:rFonts w:ascii="Times New Roman" w:hAnsi="Times New Roman" w:cs="Times New Roman"/>
            <w:kern w:val="0"/>
            <w:u w:val="single"/>
          </w:rPr>
          <w:t>от 28.09.2016 N 738н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1. Настоящие Правила устанавливают порядок организации деятельности детского отделения челюстно-лицевой хирургии в медицинской организации.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2. Детское отделение челюстно-лицевой хирургии (далее - Отделение) является структурным подразделением медицинской организации для осуществления профилактической, консультативной, диагностической и лечебной помощи детям с заболеваниями челюстно-лицевой области.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3. Руководство Отделением осуществляет заведующий Отделением.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На должность заведующего Отделением назначается специалист, соответствующий квалификационным </w:t>
      </w:r>
      <w:hyperlink r:id="rId111" w:history="1">
        <w:r>
          <w:rPr>
            <w:rFonts w:ascii="Times New Roman" w:hAnsi="Times New Roman" w:cs="Times New Roman"/>
            <w:kern w:val="0"/>
            <w:u w:val="single"/>
          </w:rPr>
          <w:t>требованиям</w:t>
        </w:r>
      </w:hyperlink>
      <w:r>
        <w:rPr>
          <w:rFonts w:ascii="Times New Roman" w:hAnsi="Times New Roman" w:cs="Times New Roman"/>
          <w:kern w:val="0"/>
        </w:rP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 по специальности "челюстно-лицевая хирургия". (в ред. Приказа Минздрава РФ </w:t>
      </w:r>
      <w:hyperlink r:id="rId112" w:history="1">
        <w:r>
          <w:rPr>
            <w:rFonts w:ascii="Times New Roman" w:hAnsi="Times New Roman" w:cs="Times New Roman"/>
            <w:kern w:val="0"/>
            <w:u w:val="single"/>
          </w:rPr>
          <w:t>от 28.09.2016 N 738н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4. Штатная численность Отделения устанавливается руководителем медицинской организации исходя из объема проводимой лечебно-диагностической работы и коечной мощности с учетом рекомендуемых штатных нормативов, предусмотренных приложением N 11 к Порядку оказания медицинской помощи детям со стоматологическими заболеваниями, утвержденному настоящим приказом.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5. Оснащение Отделения осуществляется в соответствии со стандартом оснащения Отделения, предусмотренным приложением N 12 к Порядку оказания медицинской помощи детям со стоматологическими заболеваниями, утвержденному настоящим приказом.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6. В структуре Отделения рекомендуется предусматривать: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процедурную;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операционную;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перевязочную;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кабинет зубного техника;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кабинет врача-ортодонта;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палату (блок) реанимации и интенсивной терапии.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7. В Отделении рекомендуется предусматривать: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палаты для детей, в том числе одноместные;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помещение для врачей;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комнату для средних медицинских работников;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кабинет заведующего;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кабинет старшей медицинской сестры;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комнату для хранения медицинского оборудования;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помещение сестры-хозяйки;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помещение для сбора грязного белья;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санитарную комнату;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буфетную и раздаточную;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столовую;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душевую и туалет для медицинских работников;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душевые и туалеты для детей;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игровую комнату;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учебный класс;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комнату для отдыха родителей.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8. Отделение осуществляет следующие функции: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оказание специализированной медицинской помощи детям в стационарных условиях и условиях дневного стационара;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внедрение современных методов профилактики, диагностики и лечения стоматологических заболеваний у детей;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участие в процессе повышения профессионального уровня медицинских работников по вопросам диагностики и оказания помощи детям;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проведение санитарно-просветительной работы с детьми и их родителями (законными представителями) по вопросам профилактики и ранней диагностики стоматологических заболеваний у детей и формированию здорового образа жизни;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представление отчетности в установленном порядке &lt;1&gt;, сбор и представление первичных данных о медицинской деятельности для информационных систем в сфере здравоохранения &lt;2&gt;. (в ред. Приказа Минздрава РФ </w:t>
      </w:r>
      <w:hyperlink r:id="rId113" w:history="1">
        <w:r>
          <w:rPr>
            <w:rFonts w:ascii="Times New Roman" w:hAnsi="Times New Roman" w:cs="Times New Roman"/>
            <w:kern w:val="0"/>
            <w:u w:val="single"/>
          </w:rPr>
          <w:t>от 28.09.2016 N 738н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--------------------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&lt;1&gt; </w:t>
      </w:r>
      <w:hyperlink r:id="rId114" w:history="1">
        <w:r>
          <w:rPr>
            <w:rFonts w:ascii="Times New Roman" w:hAnsi="Times New Roman" w:cs="Times New Roman"/>
            <w:kern w:val="0"/>
            <w:u w:val="single"/>
          </w:rPr>
          <w:t>Пункт 11</w:t>
        </w:r>
      </w:hyperlink>
      <w:r>
        <w:rPr>
          <w:rFonts w:ascii="Times New Roman" w:hAnsi="Times New Roman" w:cs="Times New Roman"/>
          <w:kern w:val="0"/>
        </w:rPr>
        <w:t xml:space="preserve"> части 1 статьи 79 Федерального закона от 21 ноября 2011 г. N 323-Ф3 "Об основах охраны здоровья граждан в Российской Федерации" (Собрание законодательства Российской Федераций, 2011, N 48, ст. 6724; 2013, N 48, ст. 6165; 2014, N 30, ст. 4257) (далее - Федеральный закон от 21 ноября 2011 Г.N 323-Ф3). (в ред. Приказа Минздрава РФ </w:t>
      </w:r>
      <w:hyperlink r:id="rId115" w:history="1">
        <w:r>
          <w:rPr>
            <w:rFonts w:ascii="Times New Roman" w:hAnsi="Times New Roman" w:cs="Times New Roman"/>
            <w:kern w:val="0"/>
            <w:u w:val="single"/>
          </w:rPr>
          <w:t>от 28.09.2016 N 738н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&lt;2&gt; </w:t>
      </w:r>
      <w:hyperlink r:id="rId116" w:history="1">
        <w:r>
          <w:rPr>
            <w:rFonts w:ascii="Times New Roman" w:hAnsi="Times New Roman" w:cs="Times New Roman"/>
            <w:kern w:val="0"/>
            <w:u w:val="single"/>
          </w:rPr>
          <w:t>Часть 1</w:t>
        </w:r>
      </w:hyperlink>
      <w:r>
        <w:rPr>
          <w:rFonts w:ascii="Times New Roman" w:hAnsi="Times New Roman" w:cs="Times New Roman"/>
          <w:kern w:val="0"/>
        </w:rPr>
        <w:t xml:space="preserve"> статьи 91 Федерального закона от 21 ноября 2011 г. N 323-ФЗ. (в ред. Приказа Минздрава РФ </w:t>
      </w:r>
      <w:hyperlink r:id="rId117" w:history="1">
        <w:r>
          <w:rPr>
            <w:rFonts w:ascii="Times New Roman" w:hAnsi="Times New Roman" w:cs="Times New Roman"/>
            <w:kern w:val="0"/>
            <w:u w:val="single"/>
          </w:rPr>
          <w:t>от 28.09.2016 N 738н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9. 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оно создано.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10. Отделение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Приложение N 11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к Порядку оказания медицинской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помощи детям со стоматологическими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заболеваниями, утвержденному приказом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Министерства здравоохранения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Российской Федерации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от 13 ноября 2012 г. N 910н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РЕКОМЕНДУЕМЫЕ ШТАТНЫЕ НОРМАТИВЫ ДЕТСКОГО ОТДЕЛЕНИЯ ЧЕЛЮСТНО-ЛИЦЕВОЙ ХИРУРГИИ (30 КОЕК)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(в ред. Приказа Минздрава РФ </w:t>
      </w:r>
      <w:hyperlink r:id="rId118" w:history="1">
        <w:r>
          <w:rPr>
            <w:rFonts w:ascii="Times New Roman" w:hAnsi="Times New Roman" w:cs="Times New Roman"/>
            <w:kern w:val="0"/>
            <w:u w:val="single"/>
          </w:rPr>
          <w:t>от 19.08.2014 N 456н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3750"/>
        <w:gridCol w:w="3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N п/п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Наименование должности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Количество должностей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Заведующий отделением - врач - челюстно-лицевой хирург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Врач челюстно-лицевой хирург или врач-стоматолог-хирург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на 10 коек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(в ред. Приказа Минздрава РФ </w:t>
            </w:r>
            <w:hyperlink r:id="rId119" w:history="1">
              <w:r>
                <w:rPr>
                  <w:rFonts w:ascii="Times New Roman" w:hAnsi="Times New Roman" w:cs="Times New Roman"/>
                  <w:kern w:val="0"/>
                  <w:u w:val="single"/>
                </w:rPr>
                <w:t>от 19.08.2014 N 456н</w:t>
              </w:r>
            </w:hyperlink>
            <w:r>
              <w:rPr>
                <w:rFonts w:ascii="Times New Roman" w:hAnsi="Times New Roman" w:cs="Times New Roman"/>
                <w:kern w:val="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Врач-ортодонт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4.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Старшая медицинская сестра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5.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Сестра-хозяйка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6.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Зубной техник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0,5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7.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Медицинская сестра палатная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9,5 на 30 коек (для обеспечения круглосуточной работы); 5,14 на 6 коек (для обеспечения круглосуточной работы) палаты (блока) реанимации и интенсивной терапии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8.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Медицинская сестра операционной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9.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Медицинская сестра процедурной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10.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Медицинская сестра перевязочной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11.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Санитар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 на отделение (для обеспечения работы буфетной); 8 на отделение для обеспечения уборки отделения; 1 на 6 коек для обеспечения уборки (палаты (блока) реанимации и интенсивной терапии)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12.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Социальный работник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0,25 на 30 коек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13.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Воспитатель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0,5 на 30 коек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14.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Врач анестезиолог-реаниматолог (палаты (блока) реанимации и интенсивной терапии)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5,14 на 6 коек (для обеспечения круглосуточной работы)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15.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Медицинская сестра-анестезист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на 6 коек </w:t>
            </w:r>
          </w:p>
        </w:tc>
      </w:tr>
    </w:tbl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Примечания: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1. Рекомендуемые штатные нормативы детского отделения челюстно-лицевой хирургии не распространяются на медицинские организации частной системы здравоохранения.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2. Должности врачей - челюстно-лицевых хирургов и медицинских сестер операционных для оказания экстренной круглосуточной помощи детям устанавливаются исходя из объема оказания медицинской помощи сверх должностей врачей - челюстно-лицевых хирургов и медицинских сестер операционных, предусмотренных рекомендуемыми штатными нормативами детского отделения челюстно-лицевой хирургии из расчета 5,14 штатные единицы для обеспечения круглосуточной работы.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Приложение N 12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к Порядку оказания медицинской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помощи детям со стоматологическими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заболеваниями, утвержденному приказом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Министерства здравоохранения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Российской Федерации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от 13 ноября 2012 г. N 910н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СТАНДАРТ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ОСНАЩЕНИЯ ДЕТСКОГО ОТДЕЛЕНИЯ ЧЕЛЮСТНО-ЛИЦЕВОЙ ХИРУРГИИ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(в ред. Приказов Минздрава РФ </w:t>
      </w:r>
      <w:hyperlink r:id="rId120" w:history="1">
        <w:r>
          <w:rPr>
            <w:rFonts w:ascii="Times New Roman" w:hAnsi="Times New Roman" w:cs="Times New Roman"/>
            <w:kern w:val="0"/>
            <w:u w:val="single"/>
          </w:rPr>
          <w:t>от 19.08.2014 N 456н</w:t>
        </w:r>
      </w:hyperlink>
      <w:r>
        <w:rPr>
          <w:rFonts w:ascii="Times New Roman" w:hAnsi="Times New Roman" w:cs="Times New Roman"/>
          <w:kern w:val="0"/>
        </w:rPr>
        <w:t xml:space="preserve">, </w:t>
      </w:r>
      <w:hyperlink r:id="rId121" w:history="1">
        <w:r>
          <w:rPr>
            <w:rFonts w:ascii="Times New Roman" w:hAnsi="Times New Roman" w:cs="Times New Roman"/>
            <w:kern w:val="0"/>
            <w:u w:val="single"/>
          </w:rPr>
          <w:t>от 21.02.2020 N 114н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1. Стандарт оснащения детского отделения челюстно-лицевой хирургии (за исключением операционной, палаты (блока) реанимации и интенсивной терапии, кабинета врача-ортодонта, кабинета зубного техника)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621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N п/п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Наименование оборудования (оснащения)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Количество,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Аппарат для измерения артериального давления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числу врачей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Аспиратор (отсасыватель) хирургический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Не менее 1 &lt;*&gt;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(в ред. Приказа Минздрава РФ </w:t>
            </w:r>
            <w:hyperlink r:id="rId122" w:history="1">
              <w:r>
                <w:rPr>
                  <w:rFonts w:ascii="Times New Roman" w:hAnsi="Times New Roman" w:cs="Times New Roman"/>
                  <w:kern w:val="0"/>
                  <w:u w:val="single"/>
                </w:rPr>
                <w:t>от 21.02.2020 N 114н</w:t>
              </w:r>
            </w:hyperlink>
            <w:r>
              <w:rPr>
                <w:rFonts w:ascii="Times New Roman" w:hAnsi="Times New Roman" w:cs="Times New Roman"/>
                <w:kern w:val="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4. Пункт утратил силу.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(в ред. Приказа Минздрава РФ </w:t>
            </w:r>
            <w:hyperlink r:id="rId123" w:history="1">
              <w:r>
                <w:rPr>
                  <w:rFonts w:ascii="Times New Roman" w:hAnsi="Times New Roman" w:cs="Times New Roman"/>
                  <w:kern w:val="0"/>
                  <w:u w:val="single"/>
                </w:rPr>
                <w:t>от 21.02.2020 N 114н</w:t>
              </w:r>
            </w:hyperlink>
            <w:r>
              <w:rPr>
                <w:rFonts w:ascii="Times New Roman" w:hAnsi="Times New Roman" w:cs="Times New Roman"/>
                <w:kern w:val="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Емкость для дезинфекции инструментария и расходных материалов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Емкость для сбора бытовых и медицинских отходов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Изделия одноразового применения: шприцы и иглы для инъекций, скальпели в ассортименте, маски, перчатки смотровые, диагностические, хирургические, бумажные нагрудные салфетки для пациентов, полотенца для рук в контейнере, салфетки гигиенические, медицинское белье для медицинского персонала, перевязочные средства, слюноотсосы, стаканы пластиковые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Камера для хранения стерильных инструментов при отсутствии системы пакетирования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на процедурную и 1 на перевязочную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Контейнер (емкость) для предстерилизационной очистки, дезинфекции и стерилизации медицинских инструментов и изделий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Коробка стерилизационная (бикс) для хранения стерильных инструментов и материала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Кровать функциональная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числу койко-мест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Кушетка медицинская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 на процедурную</w:t>
            </w:r>
          </w:p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 на перевязочную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(в ред. Приказа Минздрава РФ </w:t>
            </w:r>
            <w:hyperlink r:id="rId124" w:history="1">
              <w:r>
                <w:rPr>
                  <w:rFonts w:ascii="Times New Roman" w:hAnsi="Times New Roman" w:cs="Times New Roman"/>
                  <w:kern w:val="0"/>
                  <w:u w:val="single"/>
                </w:rPr>
                <w:t>от 19.08.2014 N 456н</w:t>
              </w:r>
            </w:hyperlink>
            <w:r>
              <w:rPr>
                <w:rFonts w:ascii="Times New Roman" w:hAnsi="Times New Roman" w:cs="Times New Roman"/>
                <w:kern w:val="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Матрац противопролежневый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Набор реактивов для контроля (индикаторы) дезинфекции и стерилизации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Набор хирургический малый для челюстно-лицевой хирургии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не менее 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Негатоскоп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не менее 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Прибор для утилизации шприцев и игл (при отсутствии централизованной утилизации)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Светильник бестеневой медицинский передвижной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на перевязочную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Система палатной сигнализации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на отделение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Система разводки медицинских газов, сжатого воздуха и вакуума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на отделение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Стетофонендоскоп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числу врачей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Стол инструментальный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не менее 2 на перевязочную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Пеленальный стол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Стол перевязочный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числу перевязочных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Стол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на рабочее место врача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Столик (тумба) прикроватный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числу койко-мест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Столик манипуляционный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не менее 1 на процедурную и 1 на перевязочную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Стул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числу койко-мест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Термометр медицинский (ртутный или цифровой)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Укладка для экстренной профилактики парентеральных гепатитов и ВИЧ-инфекции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количеству кабинетов, предназначенных для осуществления ивазивных медицинских вмешательств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Установка (устройство) для обработки рук хирурга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Холодильник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не менее 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Шкаф для медицинской одежды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Шкаф для хранения лекарственных средств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Штатив для инфузионных растворов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</w:tbl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2. Стандарт оснащения операционной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621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N п/п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Наименование оборудования (оснащения)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Количество,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Аппарат наркозно-дыхательный (для ингаляционного наркоза)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Аспиратор хирургический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Не менее 1 &lt;*&gt;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(в ред. Приказа Минздрава РФ </w:t>
            </w:r>
            <w:hyperlink r:id="rId125" w:history="1">
              <w:r>
                <w:rPr>
                  <w:rFonts w:ascii="Times New Roman" w:hAnsi="Times New Roman" w:cs="Times New Roman"/>
                  <w:kern w:val="0"/>
                  <w:u w:val="single"/>
                </w:rPr>
                <w:t>от 21.02.2020 N 114н</w:t>
              </w:r>
            </w:hyperlink>
            <w:r>
              <w:rPr>
                <w:rFonts w:ascii="Times New Roman" w:hAnsi="Times New Roman" w:cs="Times New Roman"/>
                <w:kern w:val="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4. Пункт утратил силу.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(в ред. Приказа Минздрава РФ </w:t>
            </w:r>
            <w:hyperlink r:id="rId126" w:history="1">
              <w:r>
                <w:rPr>
                  <w:rFonts w:ascii="Times New Roman" w:hAnsi="Times New Roman" w:cs="Times New Roman"/>
                  <w:kern w:val="0"/>
                  <w:u w:val="single"/>
                </w:rPr>
                <w:t>от 21.02.2020 N 114н</w:t>
              </w:r>
            </w:hyperlink>
            <w:r>
              <w:rPr>
                <w:rFonts w:ascii="Times New Roman" w:hAnsi="Times New Roman" w:cs="Times New Roman"/>
                <w:kern w:val="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Бор-машина с системой ирригации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Дефибриллятор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Емкость для дезинфекции инструментария и расходных материалов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Емкость для сбора бытовых и медицинских отходов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Изделия одноразового применения: шприцы и иглы для инъекций, скальпели в ассортименте, маски, перчатки смотровые, диагностические, хирургические, бумажные простыни для пациентов, полотенца для рук в контейнере, салфетки гигиенические, медицинское белье для медицинских работников, перевязочные средства, слюноотсосы, стаканы пластиковые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Инструмент и набор для проведения комбинированной анестезии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4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Инфузомат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Инъектор автоматический для внутривенных вливаний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Катетер для анестезиологии и реанимации однократного применения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Комплект мебели для операционной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Комплект-термоматрац для операционного стола (матрац согревающий хирургического и реанимационного назначения)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Комплект эндоскопов жестких и фибро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Контейнер (бикс) для стерильных хирургических инструментов и материала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Контейнер (емкость) для предстерилизационной очистки, дезинфекции и стерилизации медицинских изделий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Мобильный рентгеновский аппарат с электронно-оптическим приемником (радиовизиограф или иное)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Монитор операционный многопараметрический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Набор для эпидуральной анестезии одноразовый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Набор интубационный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Набор реактивов для контроля дезинфекции и стерилизации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Набор хирургических инструментов большой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Набор хирургических инструментов для челюстно-лицевой хирургии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Негатоскоп настенный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Перфузор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Пьезохирургическая установка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(в ред. Приказа Минздрава РФ </w:t>
            </w:r>
            <w:hyperlink r:id="rId127" w:history="1">
              <w:r>
                <w:rPr>
                  <w:rFonts w:ascii="Times New Roman" w:hAnsi="Times New Roman" w:cs="Times New Roman"/>
                  <w:kern w:val="0"/>
                  <w:u w:val="single"/>
                </w:rPr>
                <w:t>от 19.08.2014 N 456н</w:t>
              </w:r>
            </w:hyperlink>
            <w:r>
              <w:rPr>
                <w:rFonts w:ascii="Times New Roman" w:hAnsi="Times New Roman" w:cs="Times New Roman"/>
                <w:kern w:val="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Система для аутогемотрансфузии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Система для реинфузии крови с принадлежностями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Система разводки медицинских газов, сжатого воздуха и вакуума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Стойка для дозаторов и инфузоматов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не менее 3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Стол с выдвижными ящиками для расходного материала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не менее 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Столик инструментальный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не менее 3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Столик операционной сестры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не менее 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Стул без спинки вращающийся с моющимся покрытием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4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Укладка для оказания экстренной медицинской помощи при анафилактическом шоке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Укладка для экстренной профилактики парентеральных гепатитов и ВИЧ-инфекции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Ультразвуковой сканер с датчиками для интраоперационной диагностики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40.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Установка (устройство) для обработки рук хирурга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41.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Холодильник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42.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Шкаф для хранения медицинских инструментов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43.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Шкаф для хранения лекарственных средств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не менее 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44.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Штатив (стойка) для длительных инфузионных вливаний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не менее 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45.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Электрокоагулятор (коагулятор) хирургический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46.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Эндоскопическая консоль или стойка с оборудованием и принадлежностями для эндовидеохирургии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</w:tbl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3. Стандарт оснащения палаты (блока) реанимации и интенсивной терапии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621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N п/п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Наименование оборудования (оснащения)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Количество,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Аппарат искусственной вентиляции легких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числу коек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Не менее 1 &lt;*&gt;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(в ред. Приказа Минздрава РФ </w:t>
            </w:r>
            <w:hyperlink r:id="rId128" w:history="1">
              <w:r>
                <w:rPr>
                  <w:rFonts w:ascii="Times New Roman" w:hAnsi="Times New Roman" w:cs="Times New Roman"/>
                  <w:kern w:val="0"/>
                  <w:u w:val="single"/>
                </w:rPr>
                <w:t>от 21.02.2020 N 114н</w:t>
              </w:r>
            </w:hyperlink>
            <w:r>
              <w:rPr>
                <w:rFonts w:ascii="Times New Roman" w:hAnsi="Times New Roman" w:cs="Times New Roman"/>
                <w:kern w:val="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Вакуумный электроотсос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числу коек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Весы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Весы электронные для детей до 1 года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Глюкометр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Дефибриллятор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Дозаторы для жидкого мыла, средств дезинфекции и диспенсоры для бумажных полотенец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Емкость для дезинфекции инструментария и расходных материалов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Емкость для сбора бытовых и медицинских отходов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Инструментальный стол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Инфузомат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4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Источник лучистого тепла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Кислородная подводка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на 1 койку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Кроватка с подогревом или матрасик для обогрева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Мешок Амбу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Мобильная реанимационная медицинская тележка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Монитор с определением температуры тела, частоты дыхания, пульсоксиметрией, электрокардиографией, неинвазивным измерением артериального давления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на 1 койку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Негатоскоп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Пеленальный стол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Перфузор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 на койку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Портативный электрокардиограф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Прикроватная информационная доска (маркерная)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числу коек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Прикроватный столик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числу коек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Сейф для хранения лекарственных средств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Стетофонендоскоп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Термометр медицинский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числу коек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Тонометр для измерения артериального давления с манжетой для детей до года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Тромбомиксер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Тумба прикроватная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числу коек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Функциональная кроватка для детей грудного возраста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Функциональная кровать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Штатив медицинский (инфузионная стойка)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4 </w:t>
            </w:r>
          </w:p>
        </w:tc>
      </w:tr>
    </w:tbl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4. Стандарт оснащения кабинета врача-ортодонта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621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N п/п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Наименование оборудования (оснащения)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Количество,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Автоклав для наконечников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Аппарат для дезинфекции оттисков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на кабинет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Базовый набор инструментов для осмотра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10 на 1 рабочее место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4.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Не менее 1 &lt;*&gt;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(в ред. Приказа Минздрава РФ </w:t>
            </w:r>
            <w:hyperlink r:id="rId129" w:history="1">
              <w:r>
                <w:rPr>
                  <w:rFonts w:ascii="Times New Roman" w:hAnsi="Times New Roman" w:cs="Times New Roman"/>
                  <w:kern w:val="0"/>
                  <w:u w:val="single"/>
                </w:rPr>
                <w:t>от 21.02.2020 N 114н</w:t>
              </w:r>
            </w:hyperlink>
            <w:r>
              <w:rPr>
                <w:rFonts w:ascii="Times New Roman" w:hAnsi="Times New Roman" w:cs="Times New Roman"/>
                <w:kern w:val="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Бикс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 на кабинет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Емкость для дезинфекции инструментария и расходных материалов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Емкость для сбора бытовых и медицинских отходов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Инструмент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10 на одно рабочее место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Инъектор карпульный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6 на одно рабочее место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Камера для хранения стерильных инструментов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Компрессор (при неукомплектованной установке)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на одно рабочее место или общий на отделение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Кресло стоматологическое (при неукомплектованной установке)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Лампа для полимеризации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на одно рабочее место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Медицинский инструментарий (режущие, ротационные инструменты)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10 на одно рабочее место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Набор диагностических приборов и инструментов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на кабинет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Набор инструментов для несъемной аппаратуры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10 на одно рабочее место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Набор инструментов для съемной аппаратуры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10 на одно рабочее место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Набор щипцов ортодонтических и зажимов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20 на одно рабочее место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Наконечник стоматологический (прямой и угловой для микромотора, турбинный)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6 на одно рабочее место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Негатоскоп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на кабинет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Оборудование и приспособления для работы с гипсом и оттискными материалами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Рабочее место врача-стоматолога кресло для врача-стоматолога кресло для медицинской сестры тумба подкатная с ящиками негатоскоп ультразвуковой скалер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Укладка для экстренной профилактики парентеральных гепатитов и ВИЧ-инфекции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Установка стоматологическая универсальная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</w:tbl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5. Стандарт оснащения кабинета зубного техника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3750"/>
        <w:gridCol w:w="3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N п/п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Наименование оборудования (оснащения)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Количество,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Аппарат для горячей полимеризации пластмассы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Аппарат для термопневмовакуумного штампования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Аппарат для холодной полимеризации пластмассы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4.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Горелка с подводом газа или спиртовка, электрошпатель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на одно рабочее место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5.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Емкость для дезинфекции инструментария и расходных материалов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6.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Емкость для сбора бытовых и медицинских отходов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7.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Инструмент стоматологический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8.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Комплект оборудования и изделий для выполнения работ: гипсовочных, моделировочных, штамповочно-прессовочных, полимеризационных, паяльно-сварочных, отделочно-полировочных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9.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Комплект оборудования и изделий для работы с несъемной техникой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на одно рабочее место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10.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Комплект оборудования и изделий для работы со съемной техникой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на одно рабочее место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11.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Компрессор для полимеризатора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12.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Наконечник для шлейф-машины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на одно рабочее место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13.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Пресс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14.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Печь для полимеризации композитных материалов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 требованию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15.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Рабочее место зубного техника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16.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Триммер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17.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Формирователь цоколей контрольных моделей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 на одно рабочее место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18.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Электрическая шлейф-машина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 на одно рабочее место </w:t>
            </w:r>
          </w:p>
        </w:tc>
      </w:tr>
    </w:tbl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--------------------</w:t>
      </w:r>
    </w:p>
    <w:p w:rsidR="004F5AF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130" w:history="1">
        <w:r>
          <w:rPr>
            <w:rFonts w:ascii="Times New Roman" w:hAnsi="Times New Roman" w:cs="Times New Roman"/>
            <w:kern w:val="0"/>
            <w:u w:val="single"/>
          </w:rPr>
          <w:t>СанПиН 2.1.3.2630-10</w:t>
        </w:r>
      </w:hyperlink>
      <w:r>
        <w:rPr>
          <w:rFonts w:ascii="Times New Roman" w:hAnsi="Times New Roman" w:cs="Times New Roman"/>
          <w:kern w:val="0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 (в ред. Приказа Минздрава РФ </w:t>
      </w:r>
      <w:hyperlink r:id="rId131" w:history="1">
        <w:r>
          <w:rPr>
            <w:rFonts w:ascii="Times New Roman" w:hAnsi="Times New Roman" w:cs="Times New Roman"/>
            <w:kern w:val="0"/>
            <w:u w:val="single"/>
          </w:rPr>
          <w:t>от 21.02.2020 N 114н</w:t>
        </w:r>
      </w:hyperlink>
      <w:r>
        <w:rPr>
          <w:rFonts w:ascii="Times New Roman" w:hAnsi="Times New Roman" w:cs="Times New Roman"/>
          <w:kern w:val="0"/>
        </w:rPr>
        <w:t>)</w:t>
      </w:r>
    </w:p>
    <w:sectPr w:rsidR="004F5AF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9B"/>
    <w:rsid w:val="004F5AF7"/>
    <w:rsid w:val="0081449B"/>
    <w:rsid w:val="0092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E7380D-3FF4-45EC-98D9-407C0EA44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ormativ.kontur.ru/document?moduleid=1&amp;documentid=238953#l8" TargetMode="External"/><Relationship Id="rId117" Type="http://schemas.openxmlformats.org/officeDocument/2006/relationships/hyperlink" Target="https://normativ.kontur.ru/document?moduleid=1&amp;documentid=283396#l61" TargetMode="External"/><Relationship Id="rId21" Type="http://schemas.openxmlformats.org/officeDocument/2006/relationships/hyperlink" Target="https://normativ.kontur.ru/document?moduleid=1&amp;documentid=255220#h82" TargetMode="External"/><Relationship Id="rId42" Type="http://schemas.openxmlformats.org/officeDocument/2006/relationships/hyperlink" Target="https://normativ.kontur.ru/document?moduleid=1&amp;documentid=238953#l8" TargetMode="External"/><Relationship Id="rId47" Type="http://schemas.openxmlformats.org/officeDocument/2006/relationships/hyperlink" Target="https://normativ.kontur.ru/document?moduleid=1&amp;documentid=261231#h8" TargetMode="External"/><Relationship Id="rId63" Type="http://schemas.openxmlformats.org/officeDocument/2006/relationships/hyperlink" Target="https://normativ.kontur.ru/document?moduleid=1&amp;documentid=261231#h8" TargetMode="External"/><Relationship Id="rId68" Type="http://schemas.openxmlformats.org/officeDocument/2006/relationships/hyperlink" Target="https://normativ.kontur.ru/document?moduleid=1&amp;documentid=283396#l45" TargetMode="External"/><Relationship Id="rId84" Type="http://schemas.openxmlformats.org/officeDocument/2006/relationships/hyperlink" Target="https://normativ.kontur.ru/document?moduleid=1&amp;documentid=238953#l11" TargetMode="External"/><Relationship Id="rId89" Type="http://schemas.openxmlformats.org/officeDocument/2006/relationships/hyperlink" Target="https://normativ.kontur.ru/document?moduleid=1&amp;documentid=367515#l853" TargetMode="External"/><Relationship Id="rId112" Type="http://schemas.openxmlformats.org/officeDocument/2006/relationships/hyperlink" Target="https://normativ.kontur.ru/document?moduleid=1&amp;documentid=283396#l56" TargetMode="External"/><Relationship Id="rId133" Type="http://schemas.openxmlformats.org/officeDocument/2006/relationships/theme" Target="theme/theme1.xml"/><Relationship Id="rId16" Type="http://schemas.openxmlformats.org/officeDocument/2006/relationships/hyperlink" Target="https://normativ.kontur.ru/document?moduleid=1&amp;documentid=283396#l11" TargetMode="External"/><Relationship Id="rId107" Type="http://schemas.openxmlformats.org/officeDocument/2006/relationships/hyperlink" Target="https://normativ.kontur.ru/document?moduleid=1&amp;documentid=238953#l18" TargetMode="External"/><Relationship Id="rId11" Type="http://schemas.openxmlformats.org/officeDocument/2006/relationships/hyperlink" Target="https://normativ.kontur.ru/document?moduleid=1&amp;documentid=238953#l0" TargetMode="External"/><Relationship Id="rId32" Type="http://schemas.openxmlformats.org/officeDocument/2006/relationships/hyperlink" Target="https://normativ.kontur.ru/document?moduleid=1&amp;documentid=262372#h15" TargetMode="External"/><Relationship Id="rId37" Type="http://schemas.openxmlformats.org/officeDocument/2006/relationships/hyperlink" Target="https://normativ.kontur.ru/document?moduleid=1&amp;documentid=283446#l465" TargetMode="External"/><Relationship Id="rId53" Type="http://schemas.openxmlformats.org/officeDocument/2006/relationships/hyperlink" Target="https://normativ.kontur.ru/document?moduleid=1&amp;documentid=283396#l42" TargetMode="External"/><Relationship Id="rId58" Type="http://schemas.openxmlformats.org/officeDocument/2006/relationships/hyperlink" Target="https://normativ.kontur.ru/document?moduleid=1&amp;documentid=367515#l853" TargetMode="External"/><Relationship Id="rId74" Type="http://schemas.openxmlformats.org/officeDocument/2006/relationships/hyperlink" Target="https://normativ.kontur.ru/document?moduleid=1&amp;documentid=216728#l1" TargetMode="External"/><Relationship Id="rId79" Type="http://schemas.openxmlformats.org/officeDocument/2006/relationships/hyperlink" Target="https://normativ.kontur.ru/document?moduleid=1&amp;documentid=238953#l0" TargetMode="External"/><Relationship Id="rId102" Type="http://schemas.openxmlformats.org/officeDocument/2006/relationships/hyperlink" Target="https://normativ.kontur.ru/document?moduleid=1&amp;documentid=238953#l18" TargetMode="External"/><Relationship Id="rId123" Type="http://schemas.openxmlformats.org/officeDocument/2006/relationships/hyperlink" Target="https://normativ.kontur.ru/document?moduleid=1&amp;documentid=367515#l853" TargetMode="External"/><Relationship Id="rId128" Type="http://schemas.openxmlformats.org/officeDocument/2006/relationships/hyperlink" Target="https://normativ.kontur.ru/document?moduleid=1&amp;documentid=367515#l853" TargetMode="External"/><Relationship Id="rId5" Type="http://schemas.openxmlformats.org/officeDocument/2006/relationships/hyperlink" Target="https://normativ.kontur.ru/document?moduleid=1&amp;documentid=238953#l0" TargetMode="External"/><Relationship Id="rId90" Type="http://schemas.openxmlformats.org/officeDocument/2006/relationships/hyperlink" Target="https://normativ.kontur.ru/document?moduleid=1&amp;documentid=257475#l7" TargetMode="External"/><Relationship Id="rId95" Type="http://schemas.openxmlformats.org/officeDocument/2006/relationships/hyperlink" Target="https://normativ.kontur.ru/document?moduleid=1&amp;documentid=367515#l853" TargetMode="External"/><Relationship Id="rId14" Type="http://schemas.openxmlformats.org/officeDocument/2006/relationships/hyperlink" Target="https://normativ.kontur.ru/document?moduleid=1&amp;documentid=367515#l489" TargetMode="External"/><Relationship Id="rId22" Type="http://schemas.openxmlformats.org/officeDocument/2006/relationships/hyperlink" Target="https://normativ.kontur.ru/document?moduleid=1&amp;documentid=283396#l16" TargetMode="External"/><Relationship Id="rId27" Type="http://schemas.openxmlformats.org/officeDocument/2006/relationships/hyperlink" Target="https://normativ.kontur.ru/document?moduleid=1&amp;documentid=206467#l0" TargetMode="External"/><Relationship Id="rId30" Type="http://schemas.openxmlformats.org/officeDocument/2006/relationships/hyperlink" Target="https://normativ.kontur.ru/document?moduleid=1&amp;documentid=261231#h8" TargetMode="External"/><Relationship Id="rId35" Type="http://schemas.openxmlformats.org/officeDocument/2006/relationships/hyperlink" Target="https://normativ.kontur.ru/document?moduleid=1&amp;documentid=283446#l397" TargetMode="External"/><Relationship Id="rId43" Type="http://schemas.openxmlformats.org/officeDocument/2006/relationships/hyperlink" Target="https://normativ.kontur.ru/document?moduleid=1&amp;documentid=367515#l853" TargetMode="External"/><Relationship Id="rId48" Type="http://schemas.openxmlformats.org/officeDocument/2006/relationships/hyperlink" Target="https://normativ.kontur.ru/document?moduleid=1&amp;documentid=283396#l35" TargetMode="External"/><Relationship Id="rId56" Type="http://schemas.openxmlformats.org/officeDocument/2006/relationships/hyperlink" Target="https://normativ.kontur.ru/document?moduleid=1&amp;documentid=238953#l0" TargetMode="External"/><Relationship Id="rId64" Type="http://schemas.openxmlformats.org/officeDocument/2006/relationships/hyperlink" Target="https://normativ.kontur.ru/document?moduleid=1&amp;documentid=283396#l45" TargetMode="External"/><Relationship Id="rId69" Type="http://schemas.openxmlformats.org/officeDocument/2006/relationships/hyperlink" Target="https://normativ.kontur.ru/document?moduleid=1&amp;documentid=283396#l51" TargetMode="External"/><Relationship Id="rId77" Type="http://schemas.openxmlformats.org/officeDocument/2006/relationships/hyperlink" Target="https://normativ.kontur.ru/document?moduleid=1&amp;documentid=216728#l1" TargetMode="External"/><Relationship Id="rId100" Type="http://schemas.openxmlformats.org/officeDocument/2006/relationships/hyperlink" Target="https://normativ.kontur.ru/document?moduleid=1&amp;documentid=238953#l18" TargetMode="External"/><Relationship Id="rId105" Type="http://schemas.openxmlformats.org/officeDocument/2006/relationships/hyperlink" Target="https://normativ.kontur.ru/document?moduleid=1&amp;documentid=238953#l18" TargetMode="External"/><Relationship Id="rId113" Type="http://schemas.openxmlformats.org/officeDocument/2006/relationships/hyperlink" Target="https://normativ.kontur.ru/document?moduleid=1&amp;documentid=283396#l59" TargetMode="External"/><Relationship Id="rId118" Type="http://schemas.openxmlformats.org/officeDocument/2006/relationships/hyperlink" Target="https://normativ.kontur.ru/document?moduleid=1&amp;documentid=238953#l0" TargetMode="External"/><Relationship Id="rId126" Type="http://schemas.openxmlformats.org/officeDocument/2006/relationships/hyperlink" Target="https://normativ.kontur.ru/document?moduleid=1&amp;documentid=367515#l853" TargetMode="External"/><Relationship Id="rId8" Type="http://schemas.openxmlformats.org/officeDocument/2006/relationships/hyperlink" Target="https://normativ.kontur.ru/document?moduleid=1&amp;documentid=367515#l0" TargetMode="External"/><Relationship Id="rId51" Type="http://schemas.openxmlformats.org/officeDocument/2006/relationships/hyperlink" Target="https://normativ.kontur.ru/document?moduleid=1&amp;documentid=283396#l42" TargetMode="External"/><Relationship Id="rId72" Type="http://schemas.openxmlformats.org/officeDocument/2006/relationships/hyperlink" Target="https://normativ.kontur.ru/document?moduleid=1&amp;documentid=283446#l465" TargetMode="External"/><Relationship Id="rId80" Type="http://schemas.openxmlformats.org/officeDocument/2006/relationships/hyperlink" Target="https://normativ.kontur.ru/document?moduleid=1&amp;documentid=257475#l0" TargetMode="External"/><Relationship Id="rId85" Type="http://schemas.openxmlformats.org/officeDocument/2006/relationships/hyperlink" Target="https://normativ.kontur.ru/document?moduleid=1&amp;documentid=238953#l11" TargetMode="External"/><Relationship Id="rId93" Type="http://schemas.openxmlformats.org/officeDocument/2006/relationships/hyperlink" Target="https://normativ.kontur.ru/document?moduleid=1&amp;documentid=238953#l11" TargetMode="External"/><Relationship Id="rId98" Type="http://schemas.openxmlformats.org/officeDocument/2006/relationships/hyperlink" Target="https://normativ.kontur.ru/document?moduleid=1&amp;documentid=238953#l18" TargetMode="External"/><Relationship Id="rId121" Type="http://schemas.openxmlformats.org/officeDocument/2006/relationships/hyperlink" Target="https://normativ.kontur.ru/document?moduleid=1&amp;documentid=367515#l85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normativ.kontur.ru/document?moduleid=1&amp;documentid=257475#l0" TargetMode="External"/><Relationship Id="rId17" Type="http://schemas.openxmlformats.org/officeDocument/2006/relationships/hyperlink" Target="https://normativ.kontur.ru/document?moduleid=1&amp;documentid=282309#h12" TargetMode="External"/><Relationship Id="rId25" Type="http://schemas.openxmlformats.org/officeDocument/2006/relationships/hyperlink" Target="https://normativ.kontur.ru/document?moduleid=1&amp;documentid=283396#l68" TargetMode="External"/><Relationship Id="rId33" Type="http://schemas.openxmlformats.org/officeDocument/2006/relationships/hyperlink" Target="https://normativ.kontur.ru/document?moduleid=1&amp;documentid=283396#l69" TargetMode="External"/><Relationship Id="rId38" Type="http://schemas.openxmlformats.org/officeDocument/2006/relationships/hyperlink" Target="https://normativ.kontur.ru/document?moduleid=1&amp;documentid=283396#l31" TargetMode="External"/><Relationship Id="rId46" Type="http://schemas.openxmlformats.org/officeDocument/2006/relationships/hyperlink" Target="https://normativ.kontur.ru/document?moduleid=1&amp;documentid=283396#l35" TargetMode="External"/><Relationship Id="rId59" Type="http://schemas.openxmlformats.org/officeDocument/2006/relationships/hyperlink" Target="https://normativ.kontur.ru/document?moduleid=1&amp;documentid=238953#l8" TargetMode="External"/><Relationship Id="rId67" Type="http://schemas.openxmlformats.org/officeDocument/2006/relationships/hyperlink" Target="https://normativ.kontur.ru/document?moduleid=1&amp;documentid=261231#h8" TargetMode="External"/><Relationship Id="rId103" Type="http://schemas.openxmlformats.org/officeDocument/2006/relationships/hyperlink" Target="https://normativ.kontur.ru/document?moduleid=1&amp;documentid=238953#l18" TargetMode="External"/><Relationship Id="rId108" Type="http://schemas.openxmlformats.org/officeDocument/2006/relationships/hyperlink" Target="https://normativ.kontur.ru/document?moduleid=9&amp;documentid=271090#l17" TargetMode="External"/><Relationship Id="rId116" Type="http://schemas.openxmlformats.org/officeDocument/2006/relationships/hyperlink" Target="https://normativ.kontur.ru/document?moduleid=1&amp;documentid=283446#l465" TargetMode="External"/><Relationship Id="rId124" Type="http://schemas.openxmlformats.org/officeDocument/2006/relationships/hyperlink" Target="https://normativ.kontur.ru/document?moduleid=1&amp;documentid=238953#l15" TargetMode="External"/><Relationship Id="rId129" Type="http://schemas.openxmlformats.org/officeDocument/2006/relationships/hyperlink" Target="https://normativ.kontur.ru/document?moduleid=1&amp;documentid=367515#l853" TargetMode="External"/><Relationship Id="rId20" Type="http://schemas.openxmlformats.org/officeDocument/2006/relationships/hyperlink" Target="https://normativ.kontur.ru/document?moduleid=1&amp;documentid=283396#l16" TargetMode="External"/><Relationship Id="rId41" Type="http://schemas.openxmlformats.org/officeDocument/2006/relationships/hyperlink" Target="https://normativ.kontur.ru/document?moduleid=1&amp;documentid=367515#l853" TargetMode="External"/><Relationship Id="rId54" Type="http://schemas.openxmlformats.org/officeDocument/2006/relationships/hyperlink" Target="https://normativ.kontur.ru/document?moduleid=1&amp;documentid=283446#l465" TargetMode="External"/><Relationship Id="rId62" Type="http://schemas.openxmlformats.org/officeDocument/2006/relationships/hyperlink" Target="https://normativ.kontur.ru/document?moduleid=1&amp;documentid=283396#l45" TargetMode="External"/><Relationship Id="rId70" Type="http://schemas.openxmlformats.org/officeDocument/2006/relationships/hyperlink" Target="https://normativ.kontur.ru/document?moduleid=1&amp;documentid=283446#l397" TargetMode="External"/><Relationship Id="rId75" Type="http://schemas.openxmlformats.org/officeDocument/2006/relationships/hyperlink" Target="https://normativ.kontur.ru/document?moduleid=1&amp;documentid=238953#l0" TargetMode="External"/><Relationship Id="rId83" Type="http://schemas.openxmlformats.org/officeDocument/2006/relationships/hyperlink" Target="https://normativ.kontur.ru/document?moduleid=1&amp;documentid=238953#l11" TargetMode="External"/><Relationship Id="rId88" Type="http://schemas.openxmlformats.org/officeDocument/2006/relationships/hyperlink" Target="https://normativ.kontur.ru/document?moduleid=1&amp;documentid=367515#l853" TargetMode="External"/><Relationship Id="rId91" Type="http://schemas.openxmlformats.org/officeDocument/2006/relationships/hyperlink" Target="https://normativ.kontur.ru/document?moduleid=1&amp;documentid=238953#l11" TargetMode="External"/><Relationship Id="rId96" Type="http://schemas.openxmlformats.org/officeDocument/2006/relationships/hyperlink" Target="https://normativ.kontur.ru/document?moduleid=1&amp;documentid=238953#l11" TargetMode="External"/><Relationship Id="rId111" Type="http://schemas.openxmlformats.org/officeDocument/2006/relationships/hyperlink" Target="https://normativ.kontur.ru/document?moduleid=1&amp;documentid=261231#h8" TargetMode="External"/><Relationship Id="rId13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57475#l0" TargetMode="External"/><Relationship Id="rId15" Type="http://schemas.openxmlformats.org/officeDocument/2006/relationships/hyperlink" Target="https://normativ.kontur.ru/document?moduleid=1&amp;documentid=282309#l0" TargetMode="External"/><Relationship Id="rId23" Type="http://schemas.openxmlformats.org/officeDocument/2006/relationships/hyperlink" Target="https://normativ.kontur.ru/document?moduleid=1&amp;documentid=262372#h15" TargetMode="External"/><Relationship Id="rId28" Type="http://schemas.openxmlformats.org/officeDocument/2006/relationships/hyperlink" Target="https://normativ.kontur.ru/document?moduleid=1&amp;documentid=283396#l22" TargetMode="External"/><Relationship Id="rId36" Type="http://schemas.openxmlformats.org/officeDocument/2006/relationships/hyperlink" Target="https://normativ.kontur.ru/document?moduleid=1&amp;documentid=283396#l31" TargetMode="External"/><Relationship Id="rId49" Type="http://schemas.openxmlformats.org/officeDocument/2006/relationships/hyperlink" Target="https://normativ.kontur.ru/document?moduleid=1&amp;documentid=262372#h15" TargetMode="External"/><Relationship Id="rId57" Type="http://schemas.openxmlformats.org/officeDocument/2006/relationships/hyperlink" Target="https://normativ.kontur.ru/document?moduleid=1&amp;documentid=367515#l853" TargetMode="External"/><Relationship Id="rId106" Type="http://schemas.openxmlformats.org/officeDocument/2006/relationships/hyperlink" Target="https://normativ.kontur.ru/document?moduleid=1&amp;documentid=367515#l853" TargetMode="External"/><Relationship Id="rId114" Type="http://schemas.openxmlformats.org/officeDocument/2006/relationships/hyperlink" Target="https://normativ.kontur.ru/document?moduleid=1&amp;documentid=283446#l397" TargetMode="External"/><Relationship Id="rId119" Type="http://schemas.openxmlformats.org/officeDocument/2006/relationships/hyperlink" Target="https://normativ.kontur.ru/document?moduleid=1&amp;documentid=238953#l14" TargetMode="External"/><Relationship Id="rId127" Type="http://schemas.openxmlformats.org/officeDocument/2006/relationships/hyperlink" Target="https://normativ.kontur.ru/document?moduleid=1&amp;documentid=238953#l15" TargetMode="External"/><Relationship Id="rId10" Type="http://schemas.openxmlformats.org/officeDocument/2006/relationships/hyperlink" Target="https://normativ.kontur.ru/document?moduleid=1&amp;documentid=150488#l0" TargetMode="External"/><Relationship Id="rId31" Type="http://schemas.openxmlformats.org/officeDocument/2006/relationships/hyperlink" Target="https://normativ.kontur.ru/document?moduleid=1&amp;documentid=283396#l69" TargetMode="External"/><Relationship Id="rId44" Type="http://schemas.openxmlformats.org/officeDocument/2006/relationships/hyperlink" Target="https://normativ.kontur.ru/document?moduleid=9&amp;documentid=271090#l17" TargetMode="External"/><Relationship Id="rId52" Type="http://schemas.openxmlformats.org/officeDocument/2006/relationships/hyperlink" Target="https://normativ.kontur.ru/document?moduleid=1&amp;documentid=283446#l397" TargetMode="External"/><Relationship Id="rId60" Type="http://schemas.openxmlformats.org/officeDocument/2006/relationships/hyperlink" Target="https://normativ.kontur.ru/document?moduleid=9&amp;documentid=271090#l17" TargetMode="External"/><Relationship Id="rId65" Type="http://schemas.openxmlformats.org/officeDocument/2006/relationships/hyperlink" Target="https://normativ.kontur.ru/document?moduleid=1&amp;documentid=261231#h8" TargetMode="External"/><Relationship Id="rId73" Type="http://schemas.openxmlformats.org/officeDocument/2006/relationships/hyperlink" Target="https://normativ.kontur.ru/document?moduleid=1&amp;documentid=283396#l52" TargetMode="External"/><Relationship Id="rId78" Type="http://schemas.openxmlformats.org/officeDocument/2006/relationships/hyperlink" Target="https://normativ.kontur.ru/document?moduleid=1&amp;documentid=238953#l9" TargetMode="External"/><Relationship Id="rId81" Type="http://schemas.openxmlformats.org/officeDocument/2006/relationships/hyperlink" Target="https://normativ.kontur.ru/document?moduleid=1&amp;documentid=367515#l853" TargetMode="External"/><Relationship Id="rId86" Type="http://schemas.openxmlformats.org/officeDocument/2006/relationships/hyperlink" Target="https://normativ.kontur.ru/document?moduleid=1&amp;documentid=238953#l11" TargetMode="External"/><Relationship Id="rId94" Type="http://schemas.openxmlformats.org/officeDocument/2006/relationships/hyperlink" Target="https://normativ.kontur.ru/document?moduleid=1&amp;documentid=238953#l11" TargetMode="External"/><Relationship Id="rId99" Type="http://schemas.openxmlformats.org/officeDocument/2006/relationships/hyperlink" Target="https://normativ.kontur.ru/document?moduleid=1&amp;documentid=238953#l18" TargetMode="External"/><Relationship Id="rId101" Type="http://schemas.openxmlformats.org/officeDocument/2006/relationships/hyperlink" Target="https://normativ.kontur.ru/document?moduleid=1&amp;documentid=238953#l18" TargetMode="External"/><Relationship Id="rId122" Type="http://schemas.openxmlformats.org/officeDocument/2006/relationships/hyperlink" Target="https://normativ.kontur.ru/document?moduleid=1&amp;documentid=367515#l853" TargetMode="External"/><Relationship Id="rId130" Type="http://schemas.openxmlformats.org/officeDocument/2006/relationships/hyperlink" Target="https://normativ.kontur.ru/document?moduleid=9&amp;documentid=271090#l17" TargetMode="External"/><Relationship Id="rId4" Type="http://schemas.openxmlformats.org/officeDocument/2006/relationships/hyperlink" Target="https://normativ.kontur.ru/document?moduleid=1&amp;documentid=216728#l0" TargetMode="External"/><Relationship Id="rId9" Type="http://schemas.openxmlformats.org/officeDocument/2006/relationships/hyperlink" Target="https://normativ.kontur.ru/document?moduleid=1&amp;documentid=283446#l1047" TargetMode="External"/><Relationship Id="rId13" Type="http://schemas.openxmlformats.org/officeDocument/2006/relationships/hyperlink" Target="https://normativ.kontur.ru/document?moduleid=1&amp;documentid=283396#l1" TargetMode="External"/><Relationship Id="rId18" Type="http://schemas.openxmlformats.org/officeDocument/2006/relationships/hyperlink" Target="https://normativ.kontur.ru/document?moduleid=1&amp;documentid=283396#l66" TargetMode="External"/><Relationship Id="rId39" Type="http://schemas.openxmlformats.org/officeDocument/2006/relationships/hyperlink" Target="https://normativ.kontur.ru/document?moduleid=1&amp;documentid=192677#l0" TargetMode="External"/><Relationship Id="rId109" Type="http://schemas.openxmlformats.org/officeDocument/2006/relationships/hyperlink" Target="https://normativ.kontur.ru/document?moduleid=1&amp;documentid=367515#l853" TargetMode="External"/><Relationship Id="rId34" Type="http://schemas.openxmlformats.org/officeDocument/2006/relationships/hyperlink" Target="https://normativ.kontur.ru/document?moduleid=1&amp;documentid=283396#l31" TargetMode="External"/><Relationship Id="rId50" Type="http://schemas.openxmlformats.org/officeDocument/2006/relationships/hyperlink" Target="https://normativ.kontur.ru/document?moduleid=1&amp;documentid=283396#l39" TargetMode="External"/><Relationship Id="rId55" Type="http://schemas.openxmlformats.org/officeDocument/2006/relationships/hyperlink" Target="https://normativ.kontur.ru/document?moduleid=1&amp;documentid=283396#l42" TargetMode="External"/><Relationship Id="rId76" Type="http://schemas.openxmlformats.org/officeDocument/2006/relationships/hyperlink" Target="https://normativ.kontur.ru/document?moduleid=1&amp;documentid=238953#l9" TargetMode="External"/><Relationship Id="rId97" Type="http://schemas.openxmlformats.org/officeDocument/2006/relationships/hyperlink" Target="https://normativ.kontur.ru/document?moduleid=1&amp;documentid=238953#l11" TargetMode="External"/><Relationship Id="rId104" Type="http://schemas.openxmlformats.org/officeDocument/2006/relationships/hyperlink" Target="https://normativ.kontur.ru/document?moduleid=1&amp;documentid=238953#l18" TargetMode="External"/><Relationship Id="rId120" Type="http://schemas.openxmlformats.org/officeDocument/2006/relationships/hyperlink" Target="https://normativ.kontur.ru/document?moduleid=1&amp;documentid=238953#l0" TargetMode="External"/><Relationship Id="rId125" Type="http://schemas.openxmlformats.org/officeDocument/2006/relationships/hyperlink" Target="https://normativ.kontur.ru/document?moduleid=1&amp;documentid=367515#l853" TargetMode="External"/><Relationship Id="rId7" Type="http://schemas.openxmlformats.org/officeDocument/2006/relationships/hyperlink" Target="https://normativ.kontur.ru/document?moduleid=1&amp;documentid=283396#l1" TargetMode="External"/><Relationship Id="rId71" Type="http://schemas.openxmlformats.org/officeDocument/2006/relationships/hyperlink" Target="https://normativ.kontur.ru/document?moduleid=1&amp;documentid=283396#l52" TargetMode="External"/><Relationship Id="rId92" Type="http://schemas.openxmlformats.org/officeDocument/2006/relationships/hyperlink" Target="https://normativ.kontur.ru/document?moduleid=1&amp;documentid=367515#l85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normativ.kontur.ru/document?moduleid=1&amp;documentid=283396#l25" TargetMode="External"/><Relationship Id="rId24" Type="http://schemas.openxmlformats.org/officeDocument/2006/relationships/hyperlink" Target="https://normativ.kontur.ru/document?moduleid=1&amp;documentid=283396#l68" TargetMode="External"/><Relationship Id="rId40" Type="http://schemas.openxmlformats.org/officeDocument/2006/relationships/hyperlink" Target="https://normativ.kontur.ru/document?moduleid=1&amp;documentid=238953#l0" TargetMode="External"/><Relationship Id="rId45" Type="http://schemas.openxmlformats.org/officeDocument/2006/relationships/hyperlink" Target="https://normativ.kontur.ru/document?moduleid=1&amp;documentid=367515#l853" TargetMode="External"/><Relationship Id="rId66" Type="http://schemas.openxmlformats.org/officeDocument/2006/relationships/hyperlink" Target="https://normativ.kontur.ru/document?moduleid=1&amp;documentid=283396#l45" TargetMode="External"/><Relationship Id="rId87" Type="http://schemas.openxmlformats.org/officeDocument/2006/relationships/hyperlink" Target="https://normativ.kontur.ru/document?moduleid=1&amp;documentid=238953#l11" TargetMode="External"/><Relationship Id="rId110" Type="http://schemas.openxmlformats.org/officeDocument/2006/relationships/hyperlink" Target="https://normativ.kontur.ru/document?moduleid=1&amp;documentid=283396#l55" TargetMode="External"/><Relationship Id="rId115" Type="http://schemas.openxmlformats.org/officeDocument/2006/relationships/hyperlink" Target="https://normativ.kontur.ru/document?moduleid=1&amp;documentid=283396#l61" TargetMode="External"/><Relationship Id="rId131" Type="http://schemas.openxmlformats.org/officeDocument/2006/relationships/hyperlink" Target="https://normativ.kontur.ru/document?moduleid=1&amp;documentid=367515#l853" TargetMode="External"/><Relationship Id="rId61" Type="http://schemas.openxmlformats.org/officeDocument/2006/relationships/hyperlink" Target="https://normativ.kontur.ru/document?moduleid=1&amp;documentid=367515#l853" TargetMode="External"/><Relationship Id="rId82" Type="http://schemas.openxmlformats.org/officeDocument/2006/relationships/hyperlink" Target="https://normativ.kontur.ru/document?moduleid=1&amp;documentid=367515#l853" TargetMode="External"/><Relationship Id="rId19" Type="http://schemas.openxmlformats.org/officeDocument/2006/relationships/hyperlink" Target="https://normativ.kontur.ru/document?moduleid=1&amp;documentid=259295#l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13323</Words>
  <Characters>75946</Characters>
  <Application>Microsoft Office Word</Application>
  <DocSecurity>0</DocSecurity>
  <Lines>632</Lines>
  <Paragraphs>178</Paragraphs>
  <ScaleCrop>false</ScaleCrop>
  <Company/>
  <LinksUpToDate>false</LinksUpToDate>
  <CharactersWithSpaces>89091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Tarasova</dc:creator>
  <cp:keywords/>
  <dc:description/>
  <cp:lastModifiedBy>Ulyana Tarasova</cp:lastModifiedBy>
  <cp:revision>2</cp:revision>
  <dcterms:created xsi:type="dcterms:W3CDTF">2026-06-03T02:05:00Z</dcterms:created>
  <dcterms:modified xsi:type="dcterms:W3CDTF">2026-06-03T02:05:00Z</dcterms:modified>
</cp:coreProperties>
</file>